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Obras Finalistas del III Concurso Internacional de Poesía El mundo lleva alas</w:t>
      </w:r>
    </w:p>
    <w:p>
      <w:pPr>
        <w:pStyle w:val="Ttulo2"/>
        <w:rPr>
          <w:color w:val="355269"/>
        </w:rPr>
      </w:pPr>
      <w:r>
        <w:rPr>
          <w:color w:val="355269"/>
        </w:rPr>
        <w:t>La Editorial Voces de Hoy se complace en anunciar las obras finalistas del III Concurso Internacional de Poesía El Mundo lleva alas</w:t>
      </w:r>
    </w:p>
    <w:p>
      <w:pPr>
        <w:pStyle w:val="LOnormal"/>
        <w:rPr>
          <w:color w:val="355269"/>
        </w:rPr>
      </w:pPr>
      <w:r>
        <w:rPr>
          <w:color w:val="355269"/>
        </w:rPr>
      </w:r>
    </w:p>
    <w:p>
      <w:pPr>
        <w:pStyle w:val="LOnormal"/>
        <w:jc w:val="left"/>
        <w:rPr/>
      </w:pPr>
      <w:r>
        <w:rPr/>
        <w:t/>
        <w:br/>
        <w:t/>
        <w:br/>
        <w:t>La Editorial Voces de Hoy se complace en anunciar las obras finalistas del III Concurso Internacional de Poesía El Mundo lleva alas, no sin antes, pedir disculpas por la demora para dar dichos resultados, situación que se produjo por razones de enfermedad de uno de los integrantes del jurado, el cual estuvo compuesto por Silvia Lostau (Argentina), Daniel Montoly (República Dominicana) y Migdalia Beatriz Mansilla (Venezuela).</w:t>
        <w:br/>
        <w:t/>
        <w:br/>
        <w:t>Las obras finalistas conformaran la antología que publicará la casa editorial antes de finalizar el presente año. Es bueno destacar que en el referido concurso participaron más de trescientas obras de diferentes países, lo que arrojó un total aproximado de mil quinientos poemas a evaluar, razón por la que queremos felicitar y agradecer a los miembros del jurado por esa encomiable labor. De igual modo felicitamos a todos los participantes y finalistas.</w:t>
        <w:br/>
        <w:t/>
        <w:br/>
        <w:t>Las obras ganadoras se darán a conocer próximamente, por estos mismos canales de difusión y comunicación.</w:t>
        <w:br/>
        <w:t/>
        <w:br/>
        <w:t>Obra 2 Daniel Corengia / Argentina</w:t>
        <w:br/>
        <w:t/>
        <w:br/>
        <w:t>Obra 15 Raquel Graciela Fernández / Argentina</w:t>
        <w:br/>
        <w:t/>
        <w:br/>
        <w:t>Obra 31 Daniel Pérez / Estados Unidos</w:t>
        <w:br/>
        <w:t/>
        <w:br/>
        <w:t>Obra 37 Roberto Michel Sánchez Álvarez / Cuba</w:t>
        <w:br/>
        <w:t/>
        <w:br/>
        <w:t>Obra 51 Tamara Guirao Espiñeira / España-Francia</w:t>
        <w:br/>
        <w:t/>
        <w:br/>
        <w:t>Obra 68 Nicolás Ramírez Betancourt / Chile</w:t>
        <w:br/>
        <w:t/>
        <w:br/>
        <w:t>Obra 94 Jeanne Karen Hernández Arriaga / México</w:t>
        <w:br/>
        <w:t/>
        <w:br/>
        <w:t>Obra 101 Claudia Alemán Concepción / Cuba</w:t>
        <w:br/>
        <w:t/>
        <w:br/>
        <w:t>Obra 130 Ivelis Sotomayor Suarez / Cuba</w:t>
        <w:br/>
        <w:t/>
        <w:br/>
        <w:t>Obra 152 Mery Larrinúa / Colombia- Estados Unidos</w:t>
        <w:br/>
        <w:t/>
        <w:br/>
        <w:t>Obra 187 Eduardo H. González / México</w:t>
        <w:br/>
        <w:t/>
        <w:br/>
        <w:t>Obra 217 Luis Perozo Cervantes / Venezuela</w:t>
        <w:br/>
        <w:t/>
        <w:br/>
        <w:t>Obra 219 Pablo Cruz Villalba / México</w:t>
        <w:br/>
        <w:t/>
        <w:br/>
        <w:t>Obra 242 Juan García López / España</w:t>
        <w:br/>
        <w:t/>
        <w:br/>
        <w:t>Obra 248 Elaine Vilar Madruga /Cuba</w:t>
        <w:br/>
        <w:t/>
        <w:br/>
        <w:t>Obra 265 Graciela Guadalupe Prieto / Argentina</w:t>
        <w:br/>
        <w:t/>
        <w:br/>
        <w:t>Obra 307 Julieta Carolina Mateos / Argentina</w:t>
        <w:br/>
        <w:t/>
        <w:br/>
        <w:t>Obra 323 Elena Fernández Alonso /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33135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