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Magirus celebra su Partner Connection 2011  </w:t>
      </w:r>
    </w:p>
    <w:p>
      <w:pPr>
        <w:pStyle w:val="Ttulo2"/>
        <w:rPr>
          <w:color w:val="355269"/>
        </w:rPr>
      </w:pPr>
      <w:r>
        <w:rPr>
          <w:color w:val="355269"/>
        </w:rPr>
        <w:t>El mayorista reúne a partners y fabricantes en un evento al que se han dado cita màs de 260 asistentes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Magirus, proveedor líder de soluciones e infraestruturas TI, data center, virtualización, almacenamiento, open source y redes seguras, ha celebrado ayer en Madrid el evento Magirus Partner Connection 2011, un punto de encuentro anual entre los principales partners y fabricantes del mayorista.</w:t>
        <w:br/>
        <w:t/>
        <w:br/>
        <w:t>La velada, que contó con la asistencia de más de 260 personas, superando el éxito de la convocatoria del pasado año, destacó por convertirse en un acto muy divertido y muy cercano entre los más destacados partners y fabricantes de Magirus, con el fin de reforzar las relaciones tras la celebración de Magirus Open House de principios de este año.</w:t>
        <w:br/>
        <w:t/>
        <w:br/>
        <w:t>El evento tuvo además un ambiente de celebración, ya que este año se cumple el 30 Aniversario del mayorista, por lo que el acto estuvo marcado por las declaraciones de afecto y buena relación que, durante todos estos años, han mantenido con fabricantes y partners.</w:t>
        <w:br/>
        <w:t/>
        <w:br/>
        <w:t>Además, la reunión, que tuvo lugar en un ambiente distendido y que contó con diversas actividades, ha servido como el punto de partida de nuevas estrategias y de impulso para el negocio conjunto de cara al cierre del año.</w:t>
        <w:br/>
        <w:t/>
        <w:br/>
        <w:t>Brocade, Cisco, Dell, EMC, F5, Intel, iOmega, Juniper, Riverbed, RSA, Solarwinds, Sophos, Veeam y VMware son los fabricantes que han participaron en Magirus Partner Connection 2011, una lista muy amplia que representa todas y cada una de las divisiones de negocio del mayorista.</w:t>
        <w:br/>
        <w:t/>
        <w:br/>
        <w:t>Premios a los mejores partners del año</w:t>
        <w:br/>
        <w:t/>
        <w:br/>
        <w:t>Durante la celebración del encuentro, se entregaron los Premios a los mejores partners del año, unos reconocimientos otorgados por los diversos fabricantes y que distingue a los socios tecnológicos con la mejor trayectoria durante el pasado ejercicio.</w:t>
        <w:br/>
        <w:t/>
        <w:br/>
        <w:t>Estos fueron los premiados:</w:t>
        <w:br/>
        <w:t/>
        <w:br/>
        <w:t>ERMESTEL: Mejor partner de Cisco e Intel. </w:t>
        <w:br/>
        <w:t/>
        <w:br/>
        <w:t>TELENEXT: Mejor partner de Dell.</w:t>
        <w:br/>
        <w:t/>
        <w:br/>
        <w:t>ANADAT: Mejor partner de EMC y de SOPHOS.</w:t>
        <w:br/>
        <w:t/>
        <w:br/>
        <w:t>DELL: Mejor partner de F5.</w:t>
        <w:br/>
        <w:t/>
        <w:br/>
        <w:t>UNITRONICS: Mejor partner de Juniper.</w:t>
        <w:br/>
        <w:t/>
        <w:br/>
        <w:t>PROSOL: Mejor partner de Riberved.</w:t>
        <w:br/>
        <w:t/>
        <w:br/>
        <w:t>BUSINESS INTEGRATION: Mejor partner de Veeam.</w:t>
        <w:br/>
        <w:t/>
        <w:br/>
        <w:t>IGNOS: Mejor partner de VMware.</w:t>
        <w:br/>
        <w:t/>
        <w:br/>
        <w:t>En definitiva, Magirus Partner Connection 2011, se ha convertido en una referencia dentro del sector que pone de manifiesto la apuesta firme del mayorista por reforzar de un modo cercano y personal las relaciones con sus partners y fabricantes con el fin de impulsar conjuntamente el negocio de las TI en la recta final del año.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