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InterSystems participa activamente en las Jornadas e-Salud que se celebraràn en SIMO Network</w:t>
      </w:r>
    </w:p>
    <w:p>
      <w:pPr>
        <w:pStyle w:val="Ttulo2"/>
        <w:rPr>
          <w:color w:val="355269"/>
        </w:rPr>
      </w:pPr>
      <w:r>
        <w:rPr>
          <w:color w:val="355269"/>
        </w:rPr>
        <w:t>Las redes de interoperabilidad sanitaria seràn objeto de la conferencia que impartirà en la segunda jornada del evento </w:t>
      </w:r>
    </w:p>
    <w:p>
      <w:pPr>
        <w:pStyle w:val="LOnormal"/>
        <w:rPr>
          <w:color w:val="355269"/>
        </w:rPr>
      </w:pPr>
      <w:r>
        <w:rPr>
          <w:color w:val="355269"/>
        </w:rPr>
      </w:r>
    </w:p>
    <w:p>
      <w:pPr>
        <w:pStyle w:val="LOnormal"/>
        <w:jc w:val="left"/>
        <w:rPr/>
      </w:pPr>
      <w:r>
        <w:rPr/>
        <w:t/>
        <w:br/>
        <w:t/>
        <w:br/>
        <w:t>InterSystems Iberia estará presente en SIMO Network con sus soluciones para la Sanidad Conectada, participando activamente en las Jornadas e-Salud, que se celebran bajo el lema Tecnología, Salud y Eficiencia, hacia un nuevo modelo sanitario, entre los días 4 y 6 de octubre. </w:t>
        <w:br/>
        <w:t/>
        <w:br/>
        <w:t>Roberto Molero, responsable de Sanidad, de InterSystems Iberia, impartirá su conferenciará sobre las Redes de Interoperabilidad Sanitaria pública-privada a nivel nacional-regional, el miércoles, día 5 de octubre, a las 12.40h.</w:t>
        <w:br/>
        <w:t/>
        <w:br/>
        <w:t>Además, InterSystems también está presente en la convocatoria del nuevo Premio de Innovación en e-Salud, a través de dos candidatos que han utilizado su plataforma de integración InterSystems Ensemble en los proyectos que presentan a este nuevo galardón. Se trata de la empresa AT4 wireless y de la Fundación Iavante.</w:t>
        <w:br/>
        <w:t/>
        <w:br/>
        <w:t>iBox CEc, de AT4 wireless, para monitorización remota del paciente </w:t>
        <w:br/>
        <w:t/>
        <w:br/>
        <w:t>La solución desarrollada por AT4 wireless, iBox Continua Ensemble Connector (iBox CEc) recoge, de forma inalámbrica, parámetros médicos como la presión sanguínea o la glucosa en sangre, entre otros, en el propio domicilio del paciente y envía la información directamente a los sistemas de información de su centro médico para su seguimiento. La monitorización remota de la salud del paciente, mediante el control de estos parámetros médicos, mejora el control y seguimiento continuo del paciente y mejora la calidad asistencial.</w:t>
        <w:br/>
        <w:t/>
        <w:br/>
        <w:t>Según Roberto Molero, Responsable de Sanidad de InterSystems Iberia, la Telemedicina está en el centro de atención de las autoridades sanitarias, porque se identifica como la vía que aumentará la calidad en la atención y reducirá, al tiempo, el coste de los servicios sanitarios. Molero añade que AT4 wireless ha convertido lo que fue una visión de futuro, en un producto real que ayudará a extender la Telemedicina en España. Es una gran satisfacción que haya elegido Ensemble como la mejor plataforma para implementar iBox CEc.</w:t>
        <w:br/>
        <w:t/>
        <w:br/>
        <w:t>iBox CEc utiliza la plataforma de integración y desarrollo rápido de aplicaciones InterSystems Ensemble y el interfaz WAN, definido por la organización internacional de estándares de la industria, Continua Health Alliance, para la comunicación e integración de dispositivos médicos inalámbricos. </w:t>
        <w:br/>
        <w:t/>
        <w:br/>
        <w:t>La Fundación Iavante desarrolla la Plataforma Común Integrada de Telemedicina</w:t>
        <w:br/>
        <w:t/>
        <w:br/>
        <w:t>La iniciativa Living Lab Salud Andalucía, promovida por la Consejería de Salud de la Junta de Andalucía, cuenta entre sus proyectos con la Plataforma Común Integrada de Telemedicina (PCIT) desarrollada gracias a la colaboración entre el sector público y el privado. La Fundación Iavante, dependiente de la misma consejería y gestora del Living Lab Salud Andalucía, ha desarrollado esta plataforma basándose en el sistema de integración y desarrollo rápido de aplicaciones InterSystems Ensemble para que sirva de base en el desarrollo de sistemas de tele-asistencia y tele-diagnóstico, asegurando la posibilidad de redimensionarlos, su capacidad de interactuar y su seguridad.</w:t>
        <w:br/>
        <w:t/>
        <w:br/>
        <w:t>Esta plataforma pretende dar solución a las múltiples necesidades que la telemedicina puede llegar a requerir: hacer consultas en directo o en diferido (síncrona o asíncrona) realizarlas desde casa, el hospital o el ambulatorio, efectuarlas entre especialistas o entre médico y paciente, y por supuesto, tener en cuenta la naturaleza de las diferentes pruebas necesarias (imágenes radiológicas, imágenes fotográficas, imágenes ecográficas, sistemas de videoconferencia o datos más sencillos). El sistema permite el almacenamiento, búsqueda y recuperación de información clínica y demográfica del paciente. </w:t>
        <w:br/>
        <w:t/>
        <w:br/>
        <w:t>InterSystems Iberia estará en el stand número 7B06, en la zona e-Salud, de SIMO Network (IFEMA).</w:t>
        <w:br/>
        <w:t/>
        <w:br/>
        <w:t>Sobre InterSystems</w:t>
        <w:br/>
        <w:t/>
        <w:br/>
        <w:t>InterSystems Corporation es líder mundial en soluciones innovadoras para una Sanidad Conectada, con sede central en Cambridge, Massachusetts, y oficinas en 23 países. InterSystems Ensemble es una plataforma de integración transparente y desarrollo de aplicaciones conectables. InterSystems CACHÉ es la base de datos más utilizada en aplicaciones clínicas. InterSystems HealthShare es una plataforma estratégica para la informática sanitaria y la creación de la Historia Clínica Electrónica a escala regional y nacional. InterSystems DeepSee es un software que hace posible embeber, en tiempo real, capacidades analíticas en las aplicaciones transaccionales.</w:t>
        <w:br/>
        <w:t/>
        <w:br/>
        <w:t>InterSystems es el proveedor nº 1 de bases de datos y tecnologías de integración para aplicaciones para la Salud. Los productos de InterSystems se utilizan en miles de hospitales y laboratorios de todo el mundo, incluyendo los 17 hospitales del Honor Roll of Americas Best Hospitals, según la clasificación de U.S. News and World Report. </w:t>
        <w:br/>
        <w:t/>
        <w:br/>
        <w:t>Caché puede solicitarse o descargarse a través de la Web de InterSystems, donde está disponible una versión gratuita, totalmente funcional y de duración ilimitada.</w:t>
        <w:br/>
        <w:t/>
        <w:br/>
        <w:t>Para más información visite InterSystems.es.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