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Valco Melton ocuparà el stand 7K55 en LABELEXPO Bruselas</w:t>
      </w:r>
    </w:p>
    <w:p>
      <w:pPr>
        <w:pStyle w:val="Ttulo2"/>
        <w:rPr>
          <w:color w:val="355269"/>
        </w:rPr>
      </w:pPr>
      <w:r>
        <w:rPr>
          <w:color w:val="355269"/>
        </w:rPr>
        <w:t>Valco Melton, una de las principales compañías en la industria de la aplicación de adhesivo y control de calidad, presentarà sus màs recientes novedades en la feria de Labelexpo 2011 en Bruselas. </w:t>
      </w:r>
    </w:p>
    <w:p>
      <w:pPr>
        <w:pStyle w:val="LOnormal"/>
        <w:rPr>
          <w:color w:val="355269"/>
        </w:rPr>
      </w:pPr>
      <w:r>
        <w:rPr>
          <w:color w:val="355269"/>
        </w:rPr>
      </w:r>
    </w:p>
    <w:p>
      <w:pPr>
        <w:pStyle w:val="LOnormal"/>
        <w:jc w:val="left"/>
        <w:rPr/>
      </w:pPr>
      <w:r>
        <w:rPr/>
        <w:t/>
        <w:br/>
        <w:t/>
        <w:br/>
        <w:t>Pocas compañías pueden presumir de la experiencia y el conocimiento que Valco Melton ha adquirido a lo largo de los años trabajando en proyectos de sistemas de recubrimiento y laminación junto con algunas de las más importantes empresas en el sector de la laminación y conversión.</w:t>
        <w:br/>
        <w:t/>
        <w:br/>
        <w:t>El experto en la división de Etiquetado, Laminación y Conversión, Bob Taylor, lo explicaba así: Tenemos un profundo conocimiento técnico de las necesidades de nuestros clientes, y podemos ofrecer orientación sobre laminaciones con hot melt y cola fría en numerosos sustratos incluyendo el papel, el foil de aluminio, el foam y el release liner, para la industria del etiquetado y la conversión. Desde equipos para laminaciones estándar, a soluciones específicamente configuradas que pueden integrarse en la línea de producción del cliente o solucionar un problema específico, los sistemas de Valco Melton trabajan para ajustarse exactamente a sus necesidades. </w:t>
        <w:br/>
        <w:t/>
        <w:br/>
        <w:t>El Grupo de Productos de Ingeniería de Valco Melton diseña y fabrica completas estaciones que pueden incorporarse en la línea de producción del cliente, bien sea para sustituir la estación existente o para incorporar el proceso de adhesivado en la línea de impresión. La estación también puede integrarse en nuevas líneas suministradas por el fabricante. Estas estaciones pueden incluir alineadores de banda, sistemas de control de tensión o sistemas de calandrado para una integración en la línea totalmente acorde a las necesidades del usuario.</w:t>
        <w:br/>
        <w:t/>
        <w:br/>
        <w:t>La capacidad de Valco Melton para diseñar soluciones conforme a los requerimientos del cliente, combinado con sus equipos fusores de 10 a 600kg de capacidad, así como los nuevos platos seguidores de alto caudal y sistemas de control personalizados, proporcionan una solución perfecta para centralizar en un único proveedor todas las necesidades de aplicación de adhesivo.</w:t>
        <w:br/>
        <w:t/>
        <w:br/>
        <w:t>Los sistemas de laminación de Valco Melton se pueden configurar para evitar las pérdidas de material causadas por la falta de adhesivo que se producen después de una interrupción de la línea, bien sea por un cambio de bobina o por una parada inesperada de la producción. Su sistema de recirculación puede instalarse en sistemas de laminación por rodillo (Gravure coating), para mejorar la estabilidad de temperatura del adhesivo en el proceso productivo.</w:t>
        <w:br/>
        <w:t/>
        <w:br/>
        <w:t>Los sistemas de Valco Melton permiten laminaciones de la más alta precisión para autoadhesivos, adhesivos hot melt de base acrílica (UV), adhesivos termo-activables, adhesivos de barrera o emulsiones acrílicas en base agua.</w:t>
        <w:br/>
        <w:t/>
        <w:br/>
        <w:t>Los cabezales de aplicación de Valco Melton ofrecen diferentes configuraciones para ajustarse a las necesidades específicas de cada usuario: sistema de cambio rápido de patrón en anchura y dirección de laminación, cabezales de ancho regulable (manual o motorizado), pistola de varilla motorizada para recubrimientos de bajo gramaje y alto brillo (clear to clear).</w:t>
        <w:br/>
        <w:t/>
        <w:br/>
        <w:t>Visite nuestro stand 7K55 para saber más sobre Valco Melton, una compañía líder con soporte en más de 70 países, con casi 60 años de experiencia en aplicación de adhesivo. Para más información visite www.valcomelton.com o llame al 34 948 321 580.</w:t>
        <w:br/>
        <w:t/>
        <w:br/>
        <w:t>Fuente: Valco Melton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