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JIMÉNEZ BELINCHÒN, distribuidor internacional de Skystream</w:t>
      </w:r>
    </w:p>
    <w:p>
      <w:pPr>
        <w:pStyle w:val="Ttulo2"/>
        <w:rPr>
          <w:color w:val="355269"/>
        </w:rPr>
      </w:pPr>
      <w:r>
        <w:rPr>
          <w:color w:val="355269"/>
        </w:rPr>
        <w:t>JIMÉNEZ BELINCHÒN es distribuidor internacional (España, Portugal, Italia, Marruecos y Argelia) del modelo de aerogenerador de pequeña potencia Skystream propiedad de la prestigiosa marca estadounidense Southwest Windpower.</w:t>
      </w:r>
    </w:p>
    <w:p>
      <w:pPr>
        <w:pStyle w:val="LOnormal"/>
        <w:rPr>
          <w:color w:val="355269"/>
        </w:rPr>
      </w:pPr>
      <w:r>
        <w:rPr>
          <w:color w:val="355269"/>
        </w:rPr>
      </w:r>
    </w:p>
    <w:p>
      <w:pPr>
        <w:pStyle w:val="LOnormal"/>
        <w:jc w:val="left"/>
        <w:rPr/>
      </w:pPr>
      <w:r>
        <w:rPr/>
        <w:t/>
        <w:br/>
        <w:t/>
        <w:br/>
        <w:t>Skystream es una marca comercial de Southwest Windpower Inc.</w:t>
        <w:br/>
        <w:t/>
        <w:br/>
        <w:t>El Grupo JIMÉNEZ BELINCHÓN participará en la octava edición de la feria Internacional de la Energía Eólica, Wind Power Expo que se celebrará en Zaragoza, del 27 al 29 de septiembre. Pabellón 2, Calle F-G, Número 19-20. </w:t>
        <w:br/>
        <w:t/>
        <w:br/>
        <w:t>Se realizarán presentaciones del producto Skystream el día 27 en la Sala de Presentaciones de la Feria de Zaragoza. Horario (11:30-12:15 y 16:00-16:45)</w:t>
        <w:br/>
        <w:t/>
        <w:br/>
        <w:t>JIMÉNEZ BELINCHÓN (www.grupojbelinchon.com) es distribuidor internacional (España, Portugal, Italia, Marruecos y Argelia) del modelo de aerogenerador de pequeña potencia Skystream propiedad de la prestigiosa marca estadounidense Southwest Windpower (www.windenergy.com), compañía fundada en 1987, que ha fabricado e instalado más de 170.000 aerogeneradores de pequeña potencia en toda la geografía mundial.</w:t>
        <w:br/>
        <w:t/>
        <w:br/>
        <w:t>La tecnología innovadora de Skystream convierte el viento en energía limpia de bajo coste, reduce las emisiones de CO2, permitiendo disfrutar de los beneficios de la energía eólica en cualquier emplazamiento. Está disponible en el mercado desde el año 2006 y se han vendido hasta la fecha más de 7.500 unidades. Dispone de Certificado de Tipo emitido por Germanischer Lloyd (Clase IIA según IEC 61.400-2) y está garantizado contra todo tipo de defectos por 5 años.</w:t>
        <w:br/>
        <w:t/>
        <w:br/>
        <w:t>Su rotor de 3,7 metros y la potencia nominal de 2,4 kW, está especialmente indicado para conexión directa a la red eléctrica, incorporando el inversor en la propia góndola del aerogenerador; siendo también posible su integración y funcionamiento en sistemas aislados de la red, formando parte de instalaciones mixtas eólico-fotovoltaicas. Su pequeño tamaño hace que se integre perfectamente en cualquier entorno, ya sea rural o urbano evitando cualquier alteración del mismo.</w:t>
        <w:br/>
        <w:t/>
        <w:br/>
        <w:t>JIMÉNEZ BELINCHÓN, empresa española que cuenta con más de 50 años de historia, tiene sus líneas de negocio diversificadas en los sectores energético, telecomunicaciones, construcción industrial y construcción modular donde ofrece sus productos y servicios a sus clientes. Sus productos están homologados por las mayores compañías eléctricas y de telecomunicaciones a nivel nacional e internacional.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50012 Zaragoza /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