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startup española IMASTE desembarca en Estados Unidos con nuevos proyectos tecnológicos</w:t>
      </w:r>
    </w:p>
    <w:p>
      <w:pPr>
        <w:pStyle w:val="Ttulo2"/>
        <w:rPr>
          <w:color w:val="355269"/>
        </w:rPr>
      </w:pPr>
      <w:r>
        <w:rPr>
          <w:color w:val="355269"/>
        </w:rPr>
        <w:t>La startup tecnológica IMASTE prepara su desembarco en el mercado norteamericano para desarrollar nuevos proyectos </w:t>
      </w:r>
    </w:p>
    <w:p>
      <w:pPr>
        <w:pStyle w:val="LOnormal"/>
        <w:rPr>
          <w:color w:val="355269"/>
        </w:rPr>
      </w:pPr>
      <w:r>
        <w:rPr>
          <w:color w:val="355269"/>
        </w:rPr>
      </w:r>
    </w:p>
    <w:p>
      <w:pPr>
        <w:pStyle w:val="LOnormal"/>
        <w:jc w:val="left"/>
        <w:rPr/>
      </w:pPr>
      <w:r>
        <w:rPr/>
        <w:t/>
        <w:br/>
        <w:t/>
        <w:br/>
        <w:t>IMASTE, el principal proveedor de ferias virtuales de Europa, con proyectos desarrollados en más de 20 países y un 60 % de la facturación en el mercado exterior, continúa con su política de expansión internacional para abrir nuevas líneas de negocio e iniciar nuevos proyectos en EEUU.</w:t>
        <w:br/>
        <w:t/>
        <w:br/>
        <w:t>Tras desarrollar con éxito sus primeros proyectos en EEUU desde finales de 2010 de la mano de Partners de referencia como The Economist, han visto un enorme potencial de desarrollo en ese mercado, donde la competencia es más intensa pero el nivel de conocimiento de las posibilidades tecnológicas de este tipo de plataformas es mayor.</w:t>
        <w:br/>
        <w:t/>
        <w:br/>
        <w:t>Miguel Arias, Director de IMASTE, no se conforma con ser el líder europeo en el desarrollo de ferias y eventos virtuales. Ahora, IMASTE se prepara para llegar aún más lejos, al otro lado del Atlántico. nos lanzamos hacia un mercado más competitivo, con clientes más exigentes pero a la par más dispuestos a probar nuevas tecnologías y modelos innovadores. Estamos seguros que nuestra idea de negocio va a funcionar muy bien en Estados Unidos, la meca de las startups tecnológicas.</w:t>
        <w:br/>
        <w:t/>
        <w:br/>
        <w:t>Así, en Noviembre y Diciembre de 2011, IMASTE lanzará junto con Monster.com (el mayor portal de empleo del mundo) ferias virtuales de empleo para el sector público y para el sector de sanidad en EEUU. Además, se desarrollarán ferias virtuales inmobiliarias, de búsqueda de estudios de postgrado y de turismo con otros agentes.</w:t>
        <w:br/>
        <w:t/>
        <w:br/>
        <w:t>Nuestra mejor herramienta de promoción, al entrar en un nuevo mercado, es el desarrollo de eventos con Partners de prestigio y gran repercusión. Inmediatamente después de un evento con Monster o The Economist, que llega a más de 100.000 usuarios únicos, solemos recibir 3-4 propuestas de nuevos clientes que se interesan por la tecnología y sus posibilidades, explica Miguel Arias.</w:t>
        <w:br/>
        <w:t/>
        <w:br/>
        <w:t>Por otro lado, la versión que IMASTE presenta para el mercado americano incluye una importante novedad tecnológica. Para poder trabajar con el Sector público estadounidense, era necesario desarrollar una versión paralela accesible de nuestra plataforma. De modo que los usuarios con necesidades especiales, puedan acceder a todos los contenidos e interacciones del evento desde sus navegadores adaptados. La versión HTML accesible de la feria virtual es una de los primeros resultados tangibles del nuevo departamento dedicado de ID que han creado en la start-up española desde mediados de año.</w:t>
        <w:br/>
        <w:t/>
        <w:br/>
        <w:t>Acerca de IMASTE-IPS: http://www.imaste.es http://twitter.com/imasteips</w:t>
        <w:br/>
        <w:t/>
        <w:br/>
        <w:t>IMASTE, es una startup tecnológica española, líder europeo en el desarrollo de ferias y eventos virtuales. IMASTE comenzó realizando ferias de empleo presenciales, y a través de esa experiencia desarrolló una plataforma para la realización de ferias y eventos virtuales que conecta y atrae a visitantes y expositores. La plataforma se comenzó a implantar a nivel nacional en más de 15 universidades españolas con el portal Universia. Más tarde dan el salto internacional con Monster.com y otros socios internacionales. Con más de 130 eventos virtuales organizados en más de 20 países, la enseña se ha consolidado como uno de los principales agentes de un mercado en plena expansión en todo el mundo. </w:t>
        <w:br/>
        <w:t/>
        <w:br/>
        <w:t>Los eventos virtuales e híbridos permiten complementar ferias presenciales, con un ahorro de costes y un menor impacto ambiental, al reducir las emisiones de carbono asociadas al transporte de asistentes y expositores. La plataforma desarrollada por IMASTE, permite organizar todo tipo de ferias virtuales tridimensionales en la Web, integrando herramientas de comunicación a tiempo real como videoconferencias y Chat escritos. Además las versiones más recientes incorporan una completa integración con redes sociales.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