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Smartour desarrolla la primera videoguía turística y cultural de Barcelona </w:t>
      </w:r>
    </w:p>
    <w:p>
      <w:pPr>
        <w:pStyle w:val="Ttulo2"/>
        <w:rPr>
          <w:color w:val="355269"/>
        </w:rPr>
      </w:pPr>
      <w:r>
        <w:rPr>
          <w:color w:val="355269"/>
        </w:rPr>
        <w:t>La empresa canaria cierra un acuerdo con Turisme de Barcelona para promocionar los puntos de interés turísticos y culturales màs emblemàticos de la Ciudad Condal mediante una innovadora aplicación para terminales móviles inteligentes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base al acuerdo entre Turisme de Barcelona, la institución oficial de promoción turística de la ciudad, y la empresa Smartour, ambas entidades colaboran con el objetivo común de promocionar la ciudad de Barcelona con la primera guía virtual basada en videos geo-referenciados y de alta calidad para Smartphones y Tablets con GPS, que se presentará oficialmente a comienzos del próximo mes de Noviembre. Tras finalizar la producción de todos los contenidos audiovisuales de la videoguía, disponibles en múltiples idiomas y que suponen en total más de 250 minutos de producción audiovisual original, Smartour inicia ahora la fase de implementación tecnológica, georeferenciación de contenidos y producción de todas las aplicaciones, que se promocionarán a nivel internacional bajo el sello de Turisme de Barcelona a partir de Noviembre próximo, desde los principales mercados virtuales a nivel global (Apple Store y Android Market). Gracias a esta innovadora solución tecnológica, los turistas que viajen a Barcelona podrán descargarse en sus dispositivos móviles inteligentes (Smartphones y Tabletas) esta video guía con GPS, que cuenta con vídeos geo-referenciados de una amplia representación de los puntos de interés más emblemáticos de Barcelona desde un punto de vista turístico y cultural. En palabras de Eduardo González, Socio Director de la empresa, la videoguía cultural y turística de Barcelona supone para Smartour un paso muy importante dentro de nuestro plan de expansión nacional e internacional. Barcelona es uno de los destinos turísticos más emblemáticos a nivel internacional, y cada año recibe una gran afluencia de turistas y visitantes de todos los rincones del mundo. Este proyecto en colaboración con Turisme de Barcelona, nace del objetivo común de promocionar los puntos turísticos y culturales más representativos de la ciudad a través de soportes digitales móviles de última generación. Esta tecnología facilitará al turista información relevante, actualizada y en un formato audiovisual de muy alta calidad sobre los puntos de interés turístico y cultural más emblemáticos. También ofrecerá información sobre la oferta complementaria de servici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