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16.000 distribuidores de Herbalife se han reunido en Barcelona </w:t>
      </w:r>
    </w:p>
    <w:p>
      <w:pPr>
        <w:pStyle w:val="Ttulo2"/>
        <w:rPr>
          <w:color w:val="355269"/>
        </w:rPr>
      </w:pPr>
      <w:r>
        <w:rPr>
          <w:color w:val="355269"/>
        </w:rPr>
        <w:t>Extravaganza 2011 se ha celebrado en el Palau Sant Jordi este fin de semana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20 de Septiembre de 2011. Del 16 al 18 de septiembre se ha celebrado en el Palau Sant Jordi de Barcelona la Extravaganza 2011, evento que ha congregado a más de 16.000 distribuidores independientes de la firma procedentes de Europa, Oriente Medio y África.</w:t>
        <w:br/>
        <w:t/>
        <w:br/>
        <w:t>La Extravaganza es una convención que la multinacional Herbalife realiza de forma anual en diferentes ciudades del mundo y en la que reúne a su red de distribución internacional. Este año y, por quinta vez, Barcelona ha sido la cuidad escogida para celebrar este importante evento.</w:t>
        <w:br/>
        <w:t/>
        <w:br/>
        <w:t>En la Extravaganza 2011, los distribuidores asistentes han tenido la oportunidad de conocer las últimas novedades sobre la empresa y sus productos y han podido aprender en conferencias y de cursos actualizados sobre formación en ventas, cuidado personal y atención al cliente, impartidos por los representantes más notables de la compañía.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