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equipo HITACHI  Fusión de tecnologías</w:t>
      </w:r>
    </w:p>
    <w:p>
      <w:pPr>
        <w:pStyle w:val="Ttulo2"/>
        <w:rPr>
          <w:color w:val="355269"/>
        </w:rPr>
      </w:pPr>
      <w:r>
        <w:rPr>
          <w:color w:val="355269"/>
        </w:rPr>
        <w:t>El equipo ID de Hitachi Japón, basàndose en la experiencia acumulada, y después de los éxitos obtenidos con sus anteriores equipos inkjet en todo el mundo ha desarrollado una nueva serie de impresoras por chorro de tinta: La serie PH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 nueva serie, es una fusión entre la anterior PXR, que sin lugar a dudas ha sido el mejor equipo inkjet en toda la historia del marcaje, la serie PB, la mas popular de los últimos 5 años, y los mejores avances en tecnología inkjet.</w:t>
        <w:br/>
        <w:t/>
        <w:br/>
        <w:t>El objetivo de este lanzamiento es poder ofrecer a nuestros clientes un equipo totalmente fiable, que cumple con creces todas las expectativas que exigimos a un inkjet y a un precio provocador.</w:t>
        <w:br/>
        <w:t/>
        <w:br/>
        <w:t>La PH, puede imprimir hasta 4 líneas de texto, y al igual que las series anteriores tiene el mas bajo consumo de disolvente del mercado y, por supuesto, pantalla táctil.</w:t>
        <w:br/>
        <w:t/>
        <w:br/>
        <w:t>Este equipo cumple a la perfección las tres máximas que definen los codificadores Hitachi:</w:t>
        <w:br/>
        <w:t/>
        <w:br/>
        <w:t>Fiabilidad</w:t>
        <w:br/>
        <w:t/>
        <w:br/>
        <w:t>Ecología</w:t>
        <w:br/>
        <w:t/>
        <w:br/>
        <w:t>Facilidad</w:t>
        <w:br/>
        <w:t/>
        <w:br/>
        <w:t>Ven a visitarnos en Empack, a nuestro stand Trébol group los días 26 y 27 de Octubre en Ifema, y les presentaremos este nuevo equipo.</w:t>
        <w:br/>
        <w:t/>
        <w:br/>
        <w:t>www.trebolgroup.com</w:t>
        <w:br/>
        <w:t/>
        <w:br/>
        <w:t>Fuente: Trébol Group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