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Samsung presenta sus nuevas series de monitores LED de formato ancho</w:t>
      </w:r>
    </w:p>
    <w:p>
      <w:pPr>
        <w:pStyle w:val="Ttulo2"/>
        <w:rPr>
          <w:color w:val="355269"/>
        </w:rPr>
      </w:pPr>
      <w:r>
        <w:rPr>
          <w:color w:val="355269"/>
        </w:rPr>
        <w:t>Las series HE, ME, UE y UD de Samsung combinan las ventajas de la tecnología LED , con un impacto positivo sobre el medio ambiente</w:t>
      </w:r>
    </w:p>
    <w:p>
      <w:pPr>
        <w:pStyle w:val="LOnormal"/>
        <w:rPr>
          <w:color w:val="355269"/>
        </w:rPr>
      </w:pPr>
      <w:r>
        <w:rPr>
          <w:color w:val="355269"/>
        </w:rPr>
      </w:r>
    </w:p>
    <w:p>
      <w:pPr>
        <w:pStyle w:val="LOnormal"/>
        <w:jc w:val="left"/>
        <w:rPr/>
      </w:pPr>
      <w:r>
        <w:rPr/>
        <w:t/>
        <w:br/>
        <w:t/>
        <w:br/>
        <w:t>Caracas, septiembre 2011. Samsung Electronics presentó su nueva línea de monitores LED, que conforman las series HE, ME, UE y UD. Las nuevas series constituyen una solución profesional y a la vez atractiva para la visualización de contenidos y se destacan por incorporar lo más novedoso de la tecnología Samsung y proporcionar un ahorro considerable.</w:t>
        <w:br/>
        <w:t/>
        <w:br/>
        <w:t>La tecnología LED se ha convertido rápidamente en el estándar para las empresas que buscan diferenciarse. Y como siempre, Samsung está liderando el camino. Samsung LED con tecnología de retroiluminación LED ofrece muchas ventajas sobre la tradicional iluminación de fondo CCFL. Sin duda alguna las imágenes de su comercial, transmitido a través de un monitor con tecnología LED serán más nítidas, claras, coloridas y el consumo de energía será notablemente menor. Como el fabricante número uno de pantallas en el mundo, nuestro objetivo es liderar esta categoría también, aseguró Rafael Rosa, gerente de producto de la división Infomedia de Samsung.</w:t>
        <w:br/>
        <w:t/>
        <w:br/>
        <w:t>Serie HE</w:t>
        <w:br/>
        <w:t/>
        <w:br/>
        <w:t>La Serie HE (HE40A, HE46A) está diseñada para aplicaciones de uso moderado en áreas como recepciones corporativas o locaciones de empresas pequeñas como oficinas médicas y dentales. Ambos modelos cuentan con un sintonizador de TV en un formato fácil de instalar, diseño atractivo y una pantalla de alta resolución. Son altamente confiables y tienen una garantía de dos años.</w:t>
        <w:br/>
        <w:t/>
        <w:br/>
        <w:t>Serie ME</w:t>
        <w:br/>
        <w:t/>
        <w:br/>
        <w:t>La Serie ME (ME40A, ME46A y ME55A) está diseñada para el mercado de señalización digital, centrándose en los clientes empresariales que buscan reducir su gasto de energía y el costo total de propiedad, así como disminuir la relación tiempo/costo de las instalaciones. Ofrece una pantalla de alta resolución y un sintonizador de TV integrado, con un control de contenidos de fácil manejo a través de los puertos RS232C y RJ45. DisplayPort facilita la conectividad, y la serie cuenta con un chasis ultra-delgado y un diseño de bisel delgado.</w:t>
        <w:br/>
        <w:t/>
        <w:br/>
        <w:t>Serie UE</w:t>
        <w:br/>
        <w:t/>
        <w:br/>
        <w:t>La Serie UE (UE46A y UE55A) ha sido creada para quienes buscan una solución de video-wall asequible y que al mismo tiempo aproveche las ventajas de la tecnología LED. La pantalla ofrece una resolución de 1920 x 1080, y posee un panel de actualización ultra-rápido de 240Hz. Los monitores de la Serie UE también tienen capacidad 3D, con opción de gafas 3D.</w:t>
        <w:br/>
        <w:t/>
        <w:br/>
        <w:t>Serie UD</w:t>
        <w:br/>
        <w:t/>
        <w:br/>
        <w:t>La Serie UD (UD55A) está diseñado para quienes utilizan video-walls y buscan una solución para un mayor LCD de bisel delgado para minimizar la brecha de bisel. Un ancho del armazón de sólo 5,5 mm de bisel a bisel hace que el video prácticamente no presente fisura alguna. La Serie es de 55 pulgadas, con pantallas de 1920 X 1080 y niveles de brillo de hasta 700 nits.</w:t>
        <w:br/>
        <w:t/>
        <w:br/>
        <w:t>MSC Noticias La Red Latinoamericana de Noticias de Venezuela</w:t>
        <w:br/>
        <w:t/>
        <w:br/>
        <w:t>Un Mundo de Información al Alcance de tus Manos</w:t>
        <w:br/>
        <w:t/>
        <w:br/>
        <w:t>www.mscnoticias.com.ve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Venezuela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