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Red de Emprendedoras de Marbella se integra en la BPW Internacional.</w:t>
      </w:r>
    </w:p>
    <w:p>
      <w:pPr>
        <w:pStyle w:val="Ttulo2"/>
        <w:rPr>
          <w:color w:val="355269"/>
        </w:rPr>
      </w:pPr>
      <w:r>
        <w:rPr>
          <w:color w:val="355269"/>
        </w:rPr>
        <w:t>Las socias acuerdan en Asamblea Extraordinaria General su integración en la Federación Internacional de Mujeres Empresarias y Profesionales. La votación fue unànime.</w:t>
      </w:r>
    </w:p>
    <w:p>
      <w:pPr>
        <w:pStyle w:val="LOnormal"/>
        <w:rPr>
          <w:color w:val="355269"/>
        </w:rPr>
      </w:pPr>
      <w:r>
        <w:rPr>
          <w:color w:val="355269"/>
        </w:rPr>
      </w:r>
    </w:p>
    <w:p>
      <w:pPr>
        <w:pStyle w:val="LOnormal"/>
        <w:jc w:val="left"/>
        <w:rPr/>
      </w:pPr>
      <w:r>
        <w:rPr/>
        <w:t/>
        <w:br/>
        <w:t/>
        <w:br/>
        <w:t>Sin fisuras. Las socias de la Red de Emprendedoras de Marbella han votado por unanimidad su inclusión en la Federación Internacional de Mujeres Empresarias y Profesionales (BPW Internacional). La consulta tuvo lugar ayer durante la celebración de la primera Asamblea General Extraordinaria tras el paréntesis estival.</w:t>
        <w:br/>
        <w:t/>
        <w:br/>
        <w:t>Durante el encuentro, las socias mostraron su optimismo por la posibilidad de integrarse en una red profesional de carácter internacional que, a su juicio, propiciará la ampliación de sus fronteras laborales. Eso sí, las integrantes de R.E.M. tendrán que esperar unos meses para comenzar a disfrutar de las ventajas de su nuevo estatus. La junta directiva explica que será a partir de enero de 2011, una vez realizados los trámites administrativos, cuando las socias de la organización local se beneficien de las actividades del organismo internacional.</w:t>
        <w:br/>
        <w:t/>
        <w:br/>
        <w:t>Una vez formalizada su entrada en la BPW Internacional, las integrantes de R.E.M. podrán adherirse a la agenda del organismo internacional a título personal, independientemente de la decisión del resto de sus socias.</w:t>
        <w:br/>
        <w:t/>
        <w:br/>
        <w:t>La decisión tomada por la Red de Emprendedoras de Marbella ha propiciado la inclusión de Marbella en el listado de ciudades (Barcelona, Valencia, Asturias, Huesca, Madrid, Granada y Canarias) en las que, hasta el momento, la BPW Internacional tiene representación en España.</w:t>
        <w:br/>
        <w:t/>
        <w:br/>
        <w:t>La BPW Internacional (http://www.bpw-international.org/) está considerada como una de las redes internacionales más influyentes de negocios. Cuenta con filiales en 80 países de los cinco continentes. Entre los objetivos principales de esta plataforma internacional destaca el de desarrollar el potencial profesional y de liderazgo de las mujeres en todos los niveles.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