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Information Builders lanza WebFOCUS Business Intelligence Portal para ofrecer una mejor experiencia al usuario</w:t>
      </w:r>
    </w:p>
    <w:p>
      <w:pPr>
        <w:pStyle w:val="Ttulo2"/>
        <w:rPr>
          <w:color w:val="355269"/>
        </w:rPr>
      </w:pPr>
      <w:r>
        <w:rPr>
          <w:color w:val="355269"/>
        </w:rPr>
        <w:t>Componente de WebFOCUS 8, el nuevo interface de usuario ofrece previsualización en vivo y mejor personalización</w:t>
      </w:r>
    </w:p>
    <w:p>
      <w:pPr>
        <w:pStyle w:val="LOnormal"/>
        <w:rPr>
          <w:color w:val="355269"/>
        </w:rPr>
      </w:pPr>
      <w:r>
        <w:rPr>
          <w:color w:val="355269"/>
        </w:rPr>
      </w:r>
    </w:p>
    <w:p>
      <w:pPr>
        <w:pStyle w:val="LOnormal"/>
        <w:jc w:val="left"/>
        <w:rPr/>
      </w:pPr>
      <w:r>
        <w:rPr/>
        <w:t/>
        <w:br/>
        <w:t/>
        <w:br/>
        <w:t>Information Builders, líder independiente en soluciones de business intelligence, ha anunciado el lanzamiento de WebFOCUS Business Intelligence Portal. Como parte de las mejoras en WebFOCUS 8, BI Portal proporciona a los usuarios un único punto de entrada a todas las capacidades de WebFOCUS, un interface de usuario común y la capacidad de construir sitios web completos y modernos mediante sólo unos pocos clics.</w:t>
        <w:br/>
        <w:t/>
        <w:br/>
        <w:t>Las ventanas de WebFOCUS BI Portal reflejan el look and feel de la experiencia de arrastrar y soltar, a la que los empleados de hoy en día están acostumbrados por su uso en otros portales online populares. Con este sofisticado diseño, los usuarios tienen más flexibilidad para adaptar y mover los objetos y el contenido puede ser reposicionado fácilmente y adaptado según las preferencias individuales para desplegar múltiples piezas en un único espacio utilizando paneles tipo acordeón o exploración por pestañas. El interface intuitivo simplifica aún más la personalización al permitir a los usuarios añadir sus propias páginas de la misma manera que añadirían una nueva pestaña en un navegador web. Una vez que la página se crea, los usuarios pueden arrastrar y soltar los informes respectivos de su interés sobre la página. El nuevo BI Portal también contiene una capacidad de previsualización en vivo, lo que ofrece a los usuarios la posibilidad de revisar cada cambio y su impacto en otros aspectos del sitio, antes de realizar la revisión.</w:t>
        <w:br/>
        <w:t/>
        <w:br/>
        <w:t>Otra capacidad clave del nuevo BI Portal es la ventaja que aporta a los usuarios finales que no tienen conocimientos técnicos. La solución utiliza el mismo interface Ribbon de WebFOCUS InfoAssist, la solución de reporting ad hoc de Information Builders diseñada para eliminar la presión sobre los recursos del departamento de TI, permitiendo a los usuarios de negocio generar y analizar complejos informes de datos. Al incorporar este interface familiar en WebFOCUS BI Portal, Information Builders ofrece a los usuarios la capacidad de construir cualquier portal funcional sin necesidad de tener conocimientos previos en diseño web.</w:t>
        <w:br/>
        <w:t/>
        <w:br/>
        <w:t>El nuevo WebFOCUS BI Portal de Information Builders mezcla la sofisticación a través de las capacidades del usuario, señala Gerald Cohen, presidente y CEO de Information Builders. Con su interface intuitivo, algo común en toda nuestra línea de productos, los usuarios no necesitan formación adicional para construir sitios web totalmente funcionales, ya que no importa su nivel de experiencia técnica. Continuamos ofreciendo soporte para nuestra solución WebFOCUS BI Dashboards, sin embargo consideramos al nuevo BI Portal como la próxima generación de business intelligence, y estamos encantados de ofrecer estas capacidades a nuestros clientes.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