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Entradas solidarias para el Torneo Internacional de Baloncesto Costa del Sol</w:t>
      </w:r>
    </w:p>
    <w:p>
      <w:pPr>
        <w:pStyle w:val="Ttulo2"/>
        <w:rPr>
          <w:color w:val="355269"/>
        </w:rPr>
      </w:pPr>
      <w:r>
        <w:rPr>
          <w:color w:val="355269"/>
        </w:rPr>
        <w:t>El I Torneo Internacional de Baloncesto Costa del Sol reserva entradas solidarias a beneficio de la Fundación Cesare Scariolo </w:t>
      </w:r>
    </w:p>
    <w:p>
      <w:pPr>
        <w:pStyle w:val="LOnormal"/>
        <w:rPr>
          <w:color w:val="355269"/>
        </w:rPr>
      </w:pPr>
      <w:r>
        <w:rPr>
          <w:color w:val="355269"/>
        </w:rPr>
      </w:r>
    </w:p>
    <w:p>
      <w:pPr>
        <w:pStyle w:val="LOnormal"/>
        <w:jc w:val="left"/>
        <w:rPr/>
      </w:pPr>
      <w:r>
        <w:rPr/>
        <w:t/>
        <w:br/>
        <w:t/>
        <w:br/>
        <w:t>El I Torneo Internacional de Baloncesto Costa del Sol se perfila como una buena oportunidad para colaborar con la Fundación Cesare Scariolo. La mitad del precio de las entradas de los dos amistosos protagonizados por el Unicaja (10 euros) se destinará a los proyectos de ayuda a niños en tratamiento oncológico y a sus familias.</w:t>
        <w:br/>
        <w:t/>
        <w:br/>
        <w:t>Para que la donación sea efectiva, la entrada debe comprarse en las oficinas de la organización fundada por el seleccionador nacional español, Sergio Scariolo. La FCS ha habilitado una línea de teléfono 615 98 80 43 en la que atender a todos los interesados en colaborar con la organización no gubernamental.</w:t>
        <w:br/>
        <w:t/>
        <w:br/>
        <w:t>El encuentro deportivo al más alto nivel se disputará en tres localidades de la provincia: Marbella, Rincón de la Victoria y Málaga. El triangular enfrentará en la cancha a Unicaja y a los equipos italianos de la Benetton y el Armani Jeans Milano, este último dirigido por Sergio Scariolo. La cita se antoja especialmente interesante para los aficionados al baloncesto, será la oportunidad de ver de cerca a estrellas Bulleri o Gentile en las filas de la Benetton, Cook, Nicholas o Bourousis en el Armani Jeans, además de todas las estrellas del Unicaja.</w:t>
        <w:br/>
        <w:t/>
        <w:br/>
        <w:t>El primero de los partidos se disputará el martes 27 de septiembre a las 20:30h en el palacio de deportes de San Pedro de Alcántara con el choque entre Unicaja y la Benetton, dirigida por el mítico Sasha Djordjevic. El miércoles 28 de septiembre, en el mismo horario, el pabellón deportivo Torre de Benagalbón de Rincón de la Victoria, acogerá el derbi italiano entre la Benetton de Treviso y el Armani Jeans de Milán.</w:t>
        <w:br/>
        <w:t/>
        <w:br/>
        <w:t>Por último, el jueves 29 de septiembre a las 20:30h el palacio de los deportes José María Martín Carpena acogerá el enfrentamiento entre el Unicaja dirigido por Chus Mateo y el Armani Jeans de Scariolo. Se da la circunstancia de que Chus Mateo fue segundo entrenador de Unicaja en la etapa de Scariolo y entrenador ayudante de la selección española con el técnico italiano.</w:t>
        <w:br/>
        <w:t/>
        <w:br/>
        <w:t>El I Torneo Internacional de Baloncesto Costa del Sol 2011 está organizado por la Diputación Provincial de Málaga, el Ayuntamiento de Málaga, Ayuntamiento de Marbella, Ayuntamiento de Rincón de la Victoria, Unicaja Club Baloncesto, Costa del Sol Patronato de Turismo y la Federación Andaluza de Baloncesto.</w:t>
        <w:br/>
        <w:t/>
        <w:br/>
        <w:t>FUNDACIÓN CESARE SCARIOLO-VENTA DE ENTRADAS</w:t>
        <w:br/>
        <w:t/>
        <w:br/>
        <w:t>Teléfono: 615 98 80 43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