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Artesanía textil en directo en Excellence Fair </w:t>
      </w:r>
    </w:p>
    <w:p>
      <w:pPr>
        <w:pStyle w:val="Ttulo2"/>
        <w:rPr>
          <w:color w:val="355269"/>
        </w:rPr>
      </w:pPr>
      <w:r>
        <w:rPr>
          <w:color w:val="355269"/>
        </w:rPr>
        <w:t>Los visitantes seràn testigos de la creación en vivo de únicos y exclusivos tejidos elaborados con un telar manual. Manos y diseños se funden en una sola acción, para la creación de piezas innovadoras.</w:t>
      </w:r>
    </w:p>
    <w:p>
      <w:pPr>
        <w:pStyle w:val="LOnormal"/>
        <w:rPr>
          <w:color w:val="355269"/>
        </w:rPr>
      </w:pPr>
      <w:r>
        <w:rPr>
          <w:color w:val="355269"/>
        </w:rPr>
      </w:r>
    </w:p>
    <w:p>
      <w:pPr>
        <w:pStyle w:val="LOnormal"/>
        <w:jc w:val="left"/>
        <w:rPr/>
      </w:pPr>
      <w:r>
        <w:rPr/>
        <w:t/>
        <w:br/>
        <w:t/>
        <w:br/>
        <w:t>Excellence Fair sigue la estela de la pasada edición, basándose en la excelencia y el trabajo bien hecho. Por este motivo, cuenta con la presencia de Defilo durante los días 25, 26 y 27 de agosto en el Hostal de la GavinaGrand Luxe, dónde sorprenderá con sus exclusivas y exquisitas creaciones textiles dentro de este marco inigualable.</w:t>
        <w:br/>
        <w:t/>
        <w:br/>
        <w:t>Defilo, situado en el corazón de Torroella de Montgrí, es un taller de creación textil que hace del arte su forma de trabajar. Sus tejidos están realizados de forma artesanal utilizando sus expertas manos y un telar, de la mima manera que se trabajaba en la antigüedad, lo que hace de sus productos una belleza incomparable. Este proceso hace referencia al diseño en su estado más artesanal, hechos de forma individual, llevan no sólo medidas, formas y colores diferentes, sino que también albergan el concepto de funcionalidad.</w:t>
        <w:br/>
        <w:t/>
        <w:br/>
        <w:t>Esta manera personalizada de realizar la fabricación es un sello de garantía de exclusividad, ya que no hay dos productos iguales. Los trabajos se desarrollan de forma directa y para cada cliente, conjugando su identidad con el entorno, las sensaciones y su filosofía, www.defiloart.blogspot.com</w:t>
        <w:br/>
        <w:t/>
        <w:br/>
        <w:t>Las entradas para Excellence Fair, el espacio donde contemplar estás piezas únicas, están disponibles en la web (http://www.excellence-fair.com/) hasta el 25 de agosto por 60 euros por persona los tres días. El 50% del total de los fondos recaudados se destinarán a la Fundación Josep Carreras contra la leucemia. El precio no incluye alojamiento.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