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Màs de 12.000 alumnos participan en las actividades didàcticas del Museo Interactivo de la Música</w:t>
      </w:r>
    </w:p>
    <w:p>
      <w:pPr>
        <w:pStyle w:val="Ttulo2"/>
        <w:rPr>
          <w:color w:val="355269"/>
        </w:rPr>
      </w:pPr>
      <w:r>
        <w:rPr>
          <w:color w:val="355269"/>
        </w:rPr>
        <w:t>Cierre de curso muy satisfactorio en el Museo Interactivo de la Música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Museo Interactivo de la Música realiza un positivo balance de las actividades educativas realizadas este curso 2010/2011 en el Museo, con un total de 12.083 visitas de escolares, de las cuales el 34% eran de Málaga capital. Destaca, sin embargo, que el 30% de los escolares procedían de la provincia de Málaga y que el 27% lo hacían del resto de Andalucía, fundamentalmente de Cádiz, Granada y Sevilla. Este hecho, junto con el dato del 90% de centros educativos que repiten la visita año tras año, denota que el Museo se ha convertido en referente para el profesorado de nuestra región.</w:t>
        <w:br/>
        <w:t/>
        <w:br/>
        <w:t>Otro de los datos más significativos de este curso es el aumento de visitas de escuelas de música y conservatorios, así como de programas institucionales como Aulas abiertas de la Diputación de Málaga y el Programa de Cooperación Territorial Rutas científicas del Ministerio de Educación.</w:t>
        <w:br/>
        <w:t/>
        <w:br/>
        <w:t>La labor educativa del Museo no se limita a realizar visitas guiadas a la colección sino que, por la alta demanda que tiene de actividades educativas complementarias a la misma, realiza talleres altamente participativos y adaptados curricularmente. En este curso, el Museo ha visto ampliada su oferta con talleres sobre etnomusicología, música actual o musicoterapia, que han enriquecido la experiencia de los escolares. Además, se ha incrementado el número de salidas a los propios centros educativos del Programa MIMMA te visita, especialmente a centros de educación infantil, con los que se trabaja con propuestas adecuadas a su nivel a través de cuentacuentos musicales que influyen en su desarrollo musical.</w:t>
        <w:br/>
        <w:t/>
        <w:br/>
        <w:t>Como novedad, destaca que este año se han entregado cuadernos didácticos a los escolares que nos han visitado, una iniciativa que ha contado con la colaboración de 14 restaurantes McDonalds de Málaga y provincia. Preparados por el Departamento Educativo del Museo, se han realizado tres tipos de cuadernos diferentes, diferenciados por niveles educativos: infantil, primaria y secundaria.</w:t>
        <w:br/>
        <w:t/>
        <w:br/>
        <w:t>A la espera del traslado del Museo al Palacio del Conde de las Navas, el Departamento Educativo prepara nuevas actividades didácticas basadas en las aportaciones y sugerencias del profesorado. El planteamiento museográfico de la nueva sede del Museo incluye dos aulas, que darán así acogida a la creciente demanda de peticiones de centros educativos que quieren visitar el Museo pero que, por las limitaciones actuales de espacio y por el horario limitado que tienen los centros educativos para hacer salidas con escolares, quedan en lista de espera.</w:t>
        <w:br/>
        <w:t/>
        <w:br/>
        <w:t>El Museo Interactivo de la Música concluye así un nuevo curso escolar con más de 80.000 escolares que han visitado el Museo en sus ocho años en Málaga.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