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Uriarte Safybox llega a Guinea Ecuatorial y Argentina</w:t>
      </w:r>
    </w:p>
    <w:p>
      <w:pPr>
        <w:pStyle w:val="Ttulo2"/>
        <w:rPr>
          <w:color w:val="355269"/>
        </w:rPr>
      </w:pPr>
      <w:r>
        <w:rPr>
          <w:color w:val="355269"/>
        </w:rPr>
        <w:t>-Se implanta en Guinea Ecuatorial para comercializar sus productos y colaborar con la compañía eléctrica nacional en el desarrollo de una normativa para su sector eléctrico. 
</w:t>
      </w:r>
    </w:p>
    <w:p>
      <w:pPr>
        <w:pStyle w:val="LOnormal"/>
        <w:rPr>
          <w:color w:val="355269"/>
        </w:rPr>
      </w:pPr>
      <w:r>
        <w:rPr>
          <w:color w:val="355269"/>
        </w:rPr>
      </w:r>
    </w:p>
    <w:p>
      <w:pPr>
        <w:pStyle w:val="LOnormal"/>
        <w:jc w:val="left"/>
        <w:rPr/>
      </w:pPr>
      <w:r>
        <w:rPr/>
        <w:t/>
        <w:br/>
        <w:t/>
        <w:br/>
        <w:t>Uriarte Safybox entra en el mercado de África y América Latina con implantaciones en Guinea Ecuatorial y Argentina. Mientras que el proyecto de Buenos Aires se encuentra en fase de materialización, la sociedad creada en el país centroafricano está formalmente constituida y ha comenzado ya su actividad mercantil.</w:t>
        <w:br/>
        <w:t/>
        <w:br/>
        <w:t>Estas nuevas incorporaciones al plan de internacionalización de Uriarte Safybox se suman a la amplia red de agentes comercializadores en diferentes países europeos y a las otras dos plantas productivas con las que cuenta la compañía, una en la localidad portuguesa de Marinha y la otra en la polaca de Gostynin. Fruto de esta estrategia diseñada desde la central ubicada en Lezama (Bizkaia), la empresa exporta sus envolventes y cajas de aparamenta a más de 60 países de los cinco continentes.</w:t>
        <w:br/>
        <w:t/>
        <w:br/>
        <w:t>Vender y ayudar a legislar</w:t>
        <w:br/>
        <w:t/>
        <w:br/>
        <w:t>La apertura de una delegación de Uriarte Safybox en Guinea Ecuatorial no es fruto de una mera intuición ni de una decisión improvisada, ya que el equipo directivo de la empresa apostó por este país tras un año realizando diversos trabajos de prospección de su mercado. Los resultados de estos estudios previos permitieron comprobar las esperanzadoras posibilidades de desarrollo del sector eléctrico en este enclave. El proceso culminó en el mes de mayo con la firma de la constitución de la sociedad Uriarte Safybox GE que está participada en un 65% por Uriarte Safybox y en el 35% restante por un agente local.</w:t>
        <w:br/>
        <w:t/>
        <w:br/>
        <w:t>La actividad del negocio tendrá, al menos en un primer momento, una doble vertiente. Por un lado está prevista una estrecha colaboración con la Sociedad de Electricidad de Guinea Ecuatorial S.A, SEGESA. El objetivo de este acuerdo será ayudar a desarrollar una nueva normativa sobre el sector eléctrico del país y, más en concreto, en aquellos aspectos relacionados con la baja tensión. Junto a esto, Uriarte Safybox GE también llevará a cabo una intensa labor comercializadora de material eléctrico, y es que la empresa quiere abordar esta implantación desde una estrategia de servicio energético integral donde se ofrezca desde el diseño o el aporte de suministros hasta la instalación y el mantenimiento. El concentrar todos los servicios que rodean el trabajo con material eléctrico supone un concepto muy novedoso en la zona.</w:t>
        <w:br/>
        <w:t/>
        <w:br/>
        <w:t>De cara a atender adecuadamente estas actividades y las que se vayan incorporando, la empresa ha adquirido un terreno de 6.000 metros cuadrados en la capital, Malabo. En este espacio construirá un edificio de 2.000 metros cuadrados que, una vez terminado, dará servicio de almacén logístico para material eléctrico. En función de la evolución del propio negocio y de las necesidades del mercado ecuatoguineano, en el futuro Uriarte Safybox se planteará la posibilidad de montar el equipamiento necesario para fabricar in situ algunos de los productos que se dirijan al sector eléctrico de la región.</w:t>
        <w:br/>
        <w:t/>
        <w:br/>
        <w:t>Por el momento, la inversión para dos años se ha estimado en 2 millones de euros y en ella se ha incluido la adquisición de los terrenos y la edificación del almacén. En relación a los recursos humanos, siete personas atenderán la actividad de Uriarte Safybox GE, de ellas cuatro son de origen local mientras que un gerente y dos ingenieros eléctricos se han trasladado desde España.</w:t>
        <w:br/>
        <w:t/>
        <w:br/>
        <w:t>Al otro lado del charco</w:t>
        <w:br/>
        <w:t/>
        <w:br/>
        <w:t>Junto con la implantación en Guinea Ecuatorial, Uriarte Safybox también está trabajando para poner en marcha una nueva sede en Argentina, pero a diferencia del la ubicada en el continente africano, la de Sudamérica aún se encuentra en fase de materialización de las características del proyecto. Lo que hasta el momento parece claro es que se hará a través de una join venture con un socio local que es fabricante de envolventes y cajas metálicas. La futura empresa deberá cubrir las necesidades el mercado latinoamericano, de modo que, según han previsto, será necesario trasladar dos prensas hidráulicas de 400 y 800 toneladas desde las instalaciones de Uriarte Safybox, en Lezama hasta Argentina. Además de la gama habitual de Uriarte Safybox, esta nueva factoría permitiría el desarrollo de nuevas referencias de cajas de contadores pensadas específicamente para las características del mercado hispanoamericano.</w:t>
        <w:br/>
        <w:t/>
        <w:br/>
        <w:t>www.safybox.com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