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50 pequeños inversores financiaràn un nuevo videojuego para iPhone & iPad</w:t></w:r></w:p><w:p><w:pPr><w:pStyle w:val="Ttulo2"/><w:rPr><w:color w:val="355269"/></w:rPr></w:pPr><w:r><w:rPr><w:color w:val="355269"/></w:rPr><w:t>A través de Apps Capital, empresa especializada en el desarrollo de videojuegos y aplicaciones para dispositivos móviles, cincuenta inversores podràn entrar en el negocio de los videojuegos para iPhone con una inversión de tan sólo 295? por inversor</w:t></w:r></w:p><w:p><w:pPr><w:pStyle w:val="LOnormal"/><w:rPr><w:color w:val="355269"/></w:rPr></w:pPr><w:r><w:rPr><w:color w:val="355269"/></w:rPr></w:r></w:p><w:p><w:pPr><w:pStyle w:val="LOnormal"/><w:jc w:val="left"/><w:rPr></w:rPr></w:pPr><w:r><w:rPr></w:rPr><w:t></w:t><w:br/><w:t></w:t><w:br/><w:t>La empresa Apps Capital desde su web www.AppsCapital.com, ha abierto la posibilidad para que un máximo de cincuenta pequeños inversores de forma online y con tarjeta de crédito, puedan invertir 295€ y con ello sean propietarios del 1% del videojuego y por lo tanto del 1% de los beneficios que el nuevo proyecto genere a nivel mundial, por cada participación que adquieran los socios.</w:t><w:br/><w:t></w:t><w:br/><w:t>Una vez que se complete el cupo de 50 participaciones que representa al 50% del proyecto, se cerrará la entrada de nuevos socios y se iniciará el desarrollo del videojuego, el cual estará a la venta en más de 90 países en un plazo de unos tres meses y a partir de ese momento, los inversores cobrarán mes a mes su parte de los beneficios en base a las participaciones adquiridas.</w:t><w:br/><w:t></w:t><w:br/><w:t>Desde luego es una oportunidad bastante interesante para todos aquellos que con una inversión mínima, han deseado en algún momento entrar a formar parte del boyante negocio de los juegos y aplicaciones para iPhone & iPad.</w:t><w:br/><w:t></w:t><w:br/><w:t>El total de participaciones disponibles es de 50, por lo que si un mismo inversor adquiere más de una participaciones, reduce en esa misma medida la entrada de otros socios.</w:t><w:br/><w:t></w:t><w:br/><w:t>Lo más interesante de esta propuesta de inversión es que la inversión de cada participación es de sólo 295€, lo cual hace posible que cualquier persona independientemente de su capacidad económica pueda entrar en un proyecto de este tipo y poder tener una renta mensual sin tener que dedicar ni tiempo, ni esfuerzo en este nuevo negocio del que será socio.</w:t><w:br/><w:t></w:t><w:br/><w:t>Por otro lado, todos los inversores que así lo deseen, aparecerán con su nombre o el de su empresa, en los créditos del videojuego como productores ejecutivos asociados, algo que sin duda para los más vanidosos hará las delicias al enseñarlo a amigos, familia, clientes, proveedores, etc.</w:t><w:br/><w:t></w:t><w:br/><w:t>Está claro que en tiempos de crisis, sólo las empresas más creativas como es el caso de Apps Capital, consiguen sacar proyectos interesantes sin necesidad de estar oprimidos por el sistema financiero actual.</w:t><w:br/><w:t></w:t><w:br/><w:t>Más información en www.appscapital.com</w:t><w:br/><w:t></w:t><w:br/><w:t>Apps Capital es una empresa especializada en la creación y comercialización de videojuegos y aplicaciones para dispositivos móviles de última generación, teniendo a la venta más de 20 títulos para iPad, iPhone y iPod Touch en la App Store de Apple en 90 países, y 10 aplicaciones en la tienda de Google, AppMarket en más de 100 países bajo sus diferentes marcas y divisiones.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30012/Murcia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