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laneveraroja.com, el mayor agregador de restaurantes de comida a domicilio y para llevar de España</w:t>
      </w:r>
    </w:p>
    <w:p>
      <w:pPr>
        <w:pStyle w:val="Ttulo2"/>
        <w:rPr>
          <w:color w:val="355269"/>
        </w:rPr>
      </w:pPr>
      <w:r>
        <w:rPr>
          <w:color w:val="355269"/>
        </w:rPr>
        <w:t>Ya està aquí el mayor agregador de restaurantes de comida a domicilio y para llevar de España, hoy ha comenzado su andadura.
laneveraroja.com </w:t>
      </w:r>
    </w:p>
    <w:p>
      <w:pPr>
        <w:pStyle w:val="LOnormal"/>
        <w:rPr>
          <w:color w:val="355269"/>
        </w:rPr>
      </w:pPr>
      <w:r>
        <w:rPr>
          <w:color w:val="355269"/>
        </w:rPr>
      </w:r>
    </w:p>
    <w:p>
      <w:pPr>
        <w:pStyle w:val="LOnormal"/>
        <w:jc w:val="left"/>
        <w:rPr/>
      </w:pPr>
      <w:r>
        <w:rPr/>
        <w:t/>
        <w:br/>
        <w:t/>
        <w:br/>
        <w:t>El negocio de laneveraroja está basado en pequeñas comisiones que se cargan sobre los pedidos realizados a través de la plataforma.</w:t>
        <w:br/>
        <w:t/>
        <w:br/>
        <w:t>Valor para el consumidor de comida a domicilio</w:t>
        <w:br/>
        <w:t/>
        <w:br/>
        <w:t>Al acceder laneveraroja.com el usuario encuentra todos los restaurantes de comida a domicilio y para llevar de su zona. A día de hoy son ya más de 4.000 restaurantes en 600 localidades de toda España y el número sigue aumentando. Además de dichos restaurantes se puede conocer el tipo de comida servida, los horarios, precios, menús, ofertas especiales, comentarios de otros usuarios, sugerencias y valoraciones.</w:t>
        <w:br/>
        <w:t/>
        <w:br/>
        <w:t>Próximamente, en los restaurantes asociados a la plataforma, se podrán realizar pedidos online y acceder a las ofertas del propio restaurante.</w:t>
        <w:br/>
        <w:t/>
        <w:br/>
        <w:t>Valor para el restaurante</w:t>
        <w:br/>
        <w:t/>
        <w:br/>
        <w:t>En palabras de Sergio Paradela, uno de los socios fundadores nuestro objetivo es posicionarnos al lado del restaurador como socio. Incrementar sus ventas y su capacidad de comunicación es nuestro reto. Si ellos no venden, nosotros no cobramos. </w:t>
        <w:br/>
        <w:t/>
        <w:br/>
        <w:t>Creemos que existe mucho potencial para ayudar a nuestros restaurantes afiliados a vender más. La crisis ha golpeado fuerte al pequeño y mediano restaurador, es ahora cuando más necesitan de conocimiento experto y nuevas tecnologías que suponen nuevos medios de venta y comunicación </w:t>
        <w:br/>
        <w:t/>
        <w:br/>
        <w:t>Precisamente esto es lo que ofrece laneveraroja: todo el conocimiento acumulado durante la etapa en consultoría estratégica y geomarketing de sus socios fundadores.</w:t>
        <w:br/>
        <w:t/>
        <w:br/>
        <w:t>Equipo fundador </w:t>
        <w:br/>
        <w:t/>
        <w:br/>
        <w:t>José del Barrio, 1983. Economista y licenciado en ADE por la UC3M. 5 Años de experiencia en consultoría estratégica en firmas multinacionales como PwC y Accenture. Durante su carrera profesional se ha especializado en el sector retail e Internet.</w:t>
        <w:br/>
        <w:t/>
        <w:br/>
        <w:t>Iñigo Juantegui, 1985. Licenciado en ADE por CUNEF. Ex-miembro del equipo de consultoría estratégica de PwC España. Iñigo se ha especializado en el sector retail, participando en operaciones de fusión y adquisición de empresas del sector.</w:t>
        <w:br/>
        <w:t/>
        <w:br/>
        <w:t>Sergio Paradela, 1980. Licenciado en matemáticas por la Universidad Complutense. Responsable de geomarketing de PwC-España de 2008 a 2011. Sergio acumula más de 8 años de experiencia en geomarketing en sector retail. Antes de su paso por PwC trabajó en Experian, compañía especialista en geomarketing.</w:t>
        <w:br/>
        <w:t/>
        <w:br/>
        <w:t>Después de años asesorando a compañías como Telepizza, KFC o Fresco se han decidido a emprender esta aventura empresarial en la que ya cuentan con el apoyo de numerosos inversores privados que están convencidos del potencial del proyecto y confían en el equipo gestor. La primera ronda de financiación está siendo un completo éxito, los inversores se sienten muy confortables con la experiencia que acumulamos en el diseño y ejecución de estrategias en la industria de venta minorista y en concreto en el sector de la comida a domicilio y para llevar</w:t>
        <w:br/>
        <w:t/>
        <w:br/>
        <w:t>El sector de la comida a domicilio</w:t>
        <w:br/>
        <w:t/>
        <w:br/>
        <w:t>En España se realizan 2 pedidos de media por habitante al año. Se trata de un sector que mueve anualmente más de 1.600 millones de euros, de los cuales cerca de la mitad está representado por la categoría pizza. Las grandes cadenas de comida a domicilio como Telepizza, Dominos Pizza o Fosters Hollywood representan una tercera parte de los ingresos del sector, el resto está compuesto por pequeñas cadenas de restauración y operadores independientes. Mientras los líderes del sector, integrados verticalmente y con apoyo de su red internacional, consiguen capear la actual crisis económica, con EBITDAs superiores al 15%, los pequeños restauradores independientes están sufriendo en sus propias carnes la fuerte caída del consumo privado. Laneveraroja emerge como un complemento clave para los restauradores pequeños y medianos que acceden directamente a una masa crítica de clientes hambrientos que navegan por la red en busca de un lugar que ofrezca la variedad de comida a domicilio o para llevar que más se ajuste a sus gustos.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