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grados universitarios y los nuevos ciclos de FP han sido las principales consultas en el Saló de lEnsenyament</w:t>
      </w:r>
    </w:p>
    <w:p>
      <w:pPr>
        <w:pStyle w:val="Ttulo2"/>
        <w:rPr>
          <w:color w:val="355269"/>
        </w:rPr>
      </w:pPr>
      <w:r>
        <w:rPr>
          <w:color w:val="355269"/>
        </w:rPr>
        <w:t>Educaweb ha atendido a unas 1.000 personas en el Servicio de Información y Orientación al estudiante</w:t>
      </w:r>
    </w:p>
    <w:p>
      <w:pPr>
        <w:pStyle w:val="LOnormal"/>
        <w:rPr>
          <w:color w:val="355269"/>
        </w:rPr>
      </w:pPr>
      <w:r>
        <w:rPr>
          <w:color w:val="355269"/>
        </w:rPr>
      </w:r>
    </w:p>
    <w:p>
      <w:pPr>
        <w:pStyle w:val="LOnormal"/>
        <w:jc w:val="left"/>
        <w:rPr/>
      </w:pPr>
      <w:r>
        <w:rPr/>
        <w:t/>
        <w:br/>
        <w:t/>
        <w:br/>
        <w:t>La 22a edición del Saló de lEnsenyament de Barcelona ha sido todo un éxito de asistencia, con cerca de 70.000 visitantes que han acudido al acontecimiento para conocer toda la oferta formativa, tanto de formación superior universitaria o de formación profesional como otros tipos y niveles formativos.</w:t>
        <w:br/>
        <w:t/>
        <w:br/>
        <w:t>Durante los cuatro días que ha durado la feria, Educaweb ha atendido a unas 1.000 personas en el Servicio de Información y Orientación al estudiante del Saló de lEnsenyament.</w:t>
        <w:br/>
        <w:t/>
        <w:br/>
        <w:t>Según los responsables de Educaweb, el principal demandante de asesoramiento ha sido el alumnado de entre 14 y 16 años, y los estudios que han suscitado más interés han sido las carreras universitarias de tecnología e informática, así como las nuevas titulaciones de FP en Emergencias sanitarias y en Eficiencia energética solar térmica.</w:t>
        <w:br/>
        <w:t/>
        <w:br/>
        <w:t>A pesar de que la gran mayoría de consultas han sido sobre cómo y qué escoger al finalizar la ESO, también se han atendido numerosas consultas sobre las salidas profesionales de los ciclos formativos, los itinerarios del bachillerato y las PAU y sus novedades.</w:t>
        <w:br/>
        <w:t/>
        <w:br/>
        <w:t>Según Montserrat Oliveras, directora de Educaweb, la gran afluencia de personas al Servicio de Información y Orientación al estudiante del Saló de lEnsenyament es una clara prueba de la importancia de la información para escoger con conocimiento y acertadamente. Asimismo, como orientadora académica y profesional con más de 15 años de experiencia, insisto en la relevancia del proceso de autoconocimiento para que la persona tenga suficiente autonomía a la hora de escoger y haga una elección fundamentada, planificada y nunca improvisada.</w:t>
        <w:br/>
        <w:t/>
        <w:br/>
        <w:t>Por esto, Educaweb, como empresa responsable del Servicio de Información y Orientación al estudiante del Saló de lEnsenyament de Barcelona, ha pretendido ayudar al visitante en su búsqueda de información, dándole a conocer la oferta vigente, los accesos, las salidas, las diferencias entre itinerarios y las características de cada centro. Todo ello lo ha hecho mediante diferentes productos propios como el GR. Gran Recorrido, primera herramienta de orientación en línea de libre acceso que facilita al usuario el proceso de autoconocimiento y ayuda para encontrar las opciones formativas más adecuadas a cada perfil.</w:t>
        <w:br/>
        <w:t/>
        <w:br/>
        <w:t>Acerca de Educaweb: </w:t>
        <w:br/>
        <w:t/>
        <w:br/>
        <w:t>Educaweb.com es el portal privado especializado en orientación, educación y formación de mayor audiencia en el estado. Éste nació en 1998 y, actualmente, contiene más de 75.000 recursos, más de 300.000 usuarios registrados y más de 100.000 suscriptores a sus publicaciones electrónicas.</w:t>
        <w:br/>
        <w:t/>
        <w:br/>
        <w:t>Para Educaweb lo más importante es ser un instrumento de orientación académica y profesional; proporcionar las herramientas necesarias a orientadores y profesionales; ser un canal entre la oferta y la demanda en el ámbito educativo y apostar por el uso de Internet en este sector, entre otros.</w:t>
        <w:br/>
        <w:t/>
        <w:br/>
        <w:t>Educaweb.com ofrece a los centros educativos, tanto públicos como privados, la posibilidad de contratar sus servicios publicitarios. Asimismo, tanto las familias como las entidades educativas pueden acceder a sus servicios de orientación a medida. De igual modo, en el portal se podrá encontrar información sobre los Premios Educaweb de Orientación Académica y Profesional. </w:t>
        <w:br/>
        <w:t/>
        <w:br/>
        <w:t>Educaweb está capacitado para proveer contenidos especializados en educación, formación y trabajo propios del portal y, también, contenidos realizados a medida, en diferentes formatos y soportes, gracias al aval de un equipo de profesionales altamente cualificado compuesto por orientadores, psicólogos y pedagogos, sociólogos, informáticos y periodistas conocedores de las nuevas tecnologías y del sector educativo y de la formación.</w:t>
        <w:br/>
        <w:t/>
        <w:br/>
        <w:t>Asimismo, este 2010 Educaweb ha puesto en marcha el portal en catalán, Educaweb,cat, con más de 4.000 centros y casi 7.000 cursos de Catalunya y también una nueva versión de su portal en México con 4.000 centros y más de 16.000 cursos del país. Sin duda, este es un primer paso hacia la internacionalización y expansión gracias a las nuevas líneas de negocio en mercados exteriores.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