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Inversis Banco inaugura un nuevo punto de venta  en Santiago de Compostela</w:t>
      </w:r>
    </w:p>
    <w:p>
      <w:pPr>
        <w:pStyle w:val="Ttulo2"/>
        <w:rPr>
          <w:color w:val="355269"/>
        </w:rPr>
      </w:pPr>
      <w:r>
        <w:rPr>
          <w:color w:val="355269"/>
        </w:rPr>
        <w:t>La entidad ha inaugurado su primer punto de venta en Santiago de Compostela y presenta hoy a los inversores de la zona sus estrategias de inversión. </w:t>
      </w:r>
    </w:p>
    <w:p>
      <w:pPr>
        <w:pStyle w:val="LOnormal"/>
        <w:rPr>
          <w:color w:val="355269"/>
        </w:rPr>
      </w:pPr>
      <w:r>
        <w:rPr>
          <w:color w:val="355269"/>
        </w:rPr>
      </w:r>
    </w:p>
    <w:p>
      <w:pPr>
        <w:pStyle w:val="LOnormal"/>
        <w:jc w:val="left"/>
        <w:rPr/>
      </w:pPr>
      <w:r>
        <w:rPr/>
        <w:t/>
        <w:br/>
        <w:t/>
        <w:br/>
        <w:t>Inversis Banco, entidad especializada en el asesoramiento en inversiones a particulares e instituciones, ha inaugurado su primer punto de venta en Santiago de Compostela, que estará dirigido por Íñigo López-Pizarro Vilar. Además, con motivo de la inauguración del nuevo local la entidad presentará esta tarde sus estrategias de inversión 2011 en la capital gallega.</w:t>
        <w:br/>
        <w:t/>
        <w:br/>
        <w:t>Con la apertura de esta nueva sede en la C/ Doctor Teixeiro, 7, 2ºB, Inversis Banco refuerza su presencia en la comunidad autónoma y consolida su apuesta por el mercado gallego, con el objetivo de seguir mejorando la atención y la calidad del servicio de asesoramiento que la firma presta en Galicia a sus clientes.</w:t>
        <w:br/>
        <w:t/>
        <w:br/>
        <w:t>Íñigo López-Pizarro Vilar, quien se encargará de atender y ofrecer asesoramiento financiero a los inversores de la zona en nombre de Inversis Banco, cuenta con una dilatada experiencia de más de 20 años en el sector Financiero-Asegurador, y desempeña su labor como Asesor Financiero en Inversis Banco desde el año 2009.</w:t>
        <w:br/>
        <w:t/>
        <w:br/>
        <w:t>Junto a él trabajarán José Manuel García Rolán y Abelardo González Sotelo, quienes repartirán su trabajo de asesoramiento financiero entre Santiago de Compostela y Madrid. Ambos profesionales cuentan con una amplia experiencia en el asesoramiento y la gestión de patrimonios en diversas entidades.</w:t>
        <w:br/>
        <w:t/>
        <w:br/>
        <w:t>Presentación de Estrategias de inversión 2011</w:t>
        <w:br/>
        <w:t/>
        <w:br/>
        <w:t>Con motivo de la inauguración de su nueva plaza, Inversis Banco presenta esta tarde en Santiago de Compostela sus estrategias de inversión para este año en un evento que tendrá lugar a las 19.00h en el Hotel Meliá Araguaney (c/ Alfredo Brañas, 5), y que se dirige a los principales inversores de la zona.</w:t>
        <w:br/>
        <w:t/>
        <w:br/>
        <w:t>Íñigo López-Pizarro será el encargado de presentar el acto y compartirá con los asistentes sus perspectivas sobre el estado de la economía en la región. Además, se contará con la presencia de Ignacio Lastres, director de la red de asesores financieros de Inversis Banco.</w:t>
        <w:br/>
        <w:t/>
        <w:br/>
        <w:t>Carlos Fernández, responsable de análisis de fondos de Inversis Banco, dará a conocer la visión de la firma sobre el escenario económico que se vivirá este año, y compartirá con los inversores las principales apuestas de inversión de la entidad.</w:t>
        <w:br/>
        <w:t/>
        <w:br/>
        <w:t>También participarán en el evento Luís Caramés Vieitez, Catedrático de Economía Aplicada de la Universidad de Santiago de Compostela, y Pablo Anabitarte, director comercial de la gestora Fidelity para España y Portugal. Ambos ponentes compartirán con los asistentes sus previsiones económicas para este año.</w:t>
        <w:br/>
        <w:t/>
        <w:br/>
        <w:t>INVERSIS BANCO</w:t>
        <w:br/>
        <w:t/>
        <w:br/>
        <w:t>Inversis es un banco especialista en productos y servicios de inversión tanto para clientes particulares como para instituciones. Está participado por Caja Madrid, CAM, Indra, El Corte Inglés, Cajamar, Telefónica y Banca March.</w:t>
        <w:br/>
        <w:t/>
        <w:br/>
        <w:t>La entidad basa su negocio en la oferta más amplia de productos de inversión de terceros, que pone a disposición de sus clientes a través de dos plataformas de contratación:</w:t>
        <w:br/>
        <w:t/>
        <w:br/>
        <w:t>- Plataforma de fondos de inversión: más de 4.500 fondos de más de 160 gestoras nacionales e internacionales.</w:t>
        <w:br/>
        <w:t/>
        <w:br/>
        <w:t>- Plataforma de renta variable: más de 4.000 valores de los 20 mercados más importantes del mundo; warrants de todos los emisores nacionales; más de 900 ETFs de 30 emisores; derivados sobre activos de los principales mercados nacionales e internacionales; SICAVs y CFDs sobre más de 4.000 valores de los 23 mercados más importantes del mundo, plata, oro, otras materias primas y divisas (hasta 160 cruces de divisas).</w:t>
        <w:br/>
        <w:t/>
        <w:br/>
        <w:t>- Inversis Banco también ofrece acceso a otros productos de inversión, como planes de pensiones (más de 70 planes de pensiones y EPVs de 12 gestoras distintas), emisiones de renta fija pública y privada, servicios de gestión discrecional de trading, de fondos, y de renta fija y estructuras. Además, cuenta con una amplia gama de productos bancarios, cuentas corrientes y remuneradas, depósitos a plazo, créditos a la inversión y al consumo y tarjetas de crédito y débito.</w:t>
        <w:br/>
        <w:t/>
        <w:br/>
        <w:t>Las dos líneas de negocio del banco son el área de particulares y el área de servicios a instituciones.</w:t>
        <w:br/>
        <w:t/>
        <w:br/>
        <w:t>En su área de negocio de particulares, Inversis Banco comercializa sus servicios en las principales ciudades españolas a través de:</w:t>
        <w:br/>
        <w:t/>
        <w:br/>
        <w:t>- Más de 122 centros de asesoramiento: oficinas de Inversis Banco y oficinas de Asesores Financieros y EAFIs.</w:t>
        <w:br/>
        <w:t/>
        <w:br/>
        <w:t>- Servicio de atención telefónica 24h: 902 255 256</w:t>
        <w:br/>
        <w:t/>
        <w:br/>
        <w:t>- Internet: www.inversis.com</w:t>
        <w:br/>
        <w:t/>
        <w:br/>
        <w:t>- Acceso móvil: www.inversis.com/mobile</w:t>
        <w:br/>
        <w:t/>
        <w:br/>
        <w:t>- Acceso iPhone: www.inversis.com/iphone</w:t>
        <w:br/>
        <w:t/>
        <w:br/>
        <w:t>Su segundo área de negocio, Inversis Bank Institutional, es una línea de negocio independiente dedicada a proporcionar soluciones integrales en productos de inversión a otras instituciones financieras, tanto nacionales como de otros países.</w:t>
        <w:br/>
        <w:t/>
        <w:br/>
        <w:t>Inversis Bank Institucional ofrece servicios de ejecución, liquidación y custodia de valores de Renta Variable, Renta Fija, Fondos de Inversión y Planes de Pensiones, en el mercado nacional e internacional. Además ofrece servicios de tesorería, depositaria y administración de IICs, asesoramiento y de gestión de carteras, formación y servicios integrados de operaciones financieras de valores.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Santiago de Compostela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