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FP es una apuesta segura contra el desempleo y el abandono de los estudios, según Educaweb</w:t>
      </w:r>
    </w:p>
    <w:p>
      <w:pPr>
        <w:pStyle w:val="Ttulo2"/>
        <w:rPr>
          <w:color w:val="355269"/>
        </w:rPr>
      </w:pPr>
      <w:r>
        <w:rPr>
          <w:color w:val="355269"/>
        </w:rPr>
        <w:t>Según Educaweb, portal de orientación académica y profesional, la demanda de información sobre FP va en aumento.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formación profesional se ha convertido en una opción a tener en cuenta para muchas personas que desean estudiar gracias a su adaptación a las necesidades del mercado laboral. Esta reforma en la FP ha hecho que la cifra de interesados/as por cursar ciclos formativos vaya considerablemente en aumento.</w:t>
        <w:br/>
        <w:t/>
        <w:br/>
        <w:t>Según informan desde Educaweb durante el 2010 la demanda de información sobre ciclos formativos de grado medio y superior ha aumentado el 21% y el 54% respectivamente en comparación con el año anterior.</w:t>
        <w:br/>
        <w:t/>
        <w:br/>
        <w:t>Las temáticas más solicitadas sobre FP a través de Educaweb, son la de Medicina y Enfermería con el 9,40%, le sigue la de Maestro con el 5,09%; la de Salud Pública y Ambiental (4,66%); Informática (3,36%) y la de Economía, Finanzas y Auditoría con el 3,14%.</w:t>
        <w:br/>
        <w:t/>
        <w:br/>
        <w:t>Aunque la presencial es la modalidad más buscada en Educaweb, cabe destacar el incremento experimentado por los estudios de FP a distancia, la demanda de los cuales ha aumentado más de 20 puntos porcentuales con respecto al 2009.</w:t>
        <w:br/>
        <w:t/>
        <w:br/>
        <w:t>Ante el importante ascenso de la formación profesional, Enric Renau, Consejero delegado de Educaweb y Presidente Ejecutivo de DEP Instituto, añade que sin duda la FP es una apuesta contra el desempleo, a favor de la actividad productiva de valor añadido y el camino hacia la sociedad de conocimiento. Es también una apuesta por el equilibrio del sistema educativo y por la lucha contra el abandono de los estudios.</w:t>
        <w:br/>
        <w:t/>
        <w:br/>
        <w:t>Aún así, la formación profesional todavía no ha alcanzado el desarrollo de países europeos como Finlandia, Italia o Países Bajos donde el índice de titulados en FP supera el 60%. Según datos del informe Panorama de la Educación 2010, elaborado por la OCDE (Organización para la Cooperación y el Desarrollo Económico), en España sólo el 38% de los jóvenes se gradúa en programas de formación profesional, mientras que en la OCDE dicho porcentaje se sitúa en el 44% y la media de los países de la Unión Europea asciende al 52%.</w:t>
        <w:br/>
        <w:t/>
        <w:br/>
        <w:t>Visita el Monográfico de Educaweb sobre formación profesional</w:t>
        <w:br/>
        <w:t/>
        <w:br/>
        <w:t>Acerca de Educaweb: </w:t>
        <w:br/>
        <w:t/>
        <w:br/>
        <w:t>Educaweb.com es el portal privado especializado en orientación, educación y formación de mayor audiencia en el estado. Éste nació en 1998 y, actualmente, contiene más de 75.000 recursos, más de 300.000 usuarios registrados y más de 100.000 suscriptores a sus publicaciones electrónicas.</w:t>
        <w:br/>
        <w:t/>
        <w:br/>
        <w:t>Para Educaweb lo más importante es ser un instrumento de orientación académica y profesional; proporcionar las herramientas necesarias a orientadores y profesionales; ser un canal entre la oferta y la demanda en el ámbito educativo y apostar por el uso de Internet en este sector, entre otros.</w:t>
        <w:br/>
        <w:t/>
        <w:br/>
        <w:t>Educaweb.com ofrece a los centros educativos, tanto públicos como privados, la posibilidad de contratar sus servicios publicitarios. Asimismo, tanto las familias como las entidades educativas pueden acceder a sus servicios de orientación a medida. De igual modo, en el portal se podrá encontrar información sobre los Premios Educaweb de Orientación Académica y Profesional. </w:t>
        <w:br/>
        <w:t/>
        <w:br/>
        <w:t>Educaweb está capacitado para proveer contenidos especializados en educación, formación y trabajo propios del portal y, también, contenidos realizados a medida, en diferentes formatos y soportes, gracias al aval de un equipo de profesionales altamente cualificado compuesto por orientadores, psicólogos y pedagogos, sociólogos, informáticos y periodistas conocedores de las nuevas tecnologías y del sector educativo y de la formación.</w:t>
        <w:br/>
        <w:t/>
        <w:br/>
        <w:t>Asimismo, este 2010 Educaweb ha puesto en marcha el portal en catalán, Educaweb,cat, con más de 4.000 centros y casi 7.000 cursos de Catalunya y también una nueva versión de su portal en México con 4.000 centros y más de 16.000 cursos del país. Sin duda, este es un primer paso hacia la internacionalización y expansión gracias a las nuevas líneas de negocio en mercados exteriores.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