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Net-IEV Abre espacios para diseñadores de textiles</w:t>
      </w:r>
    </w:p>
    <w:p>
      <w:pPr>
        <w:pStyle w:val="Ttulo2"/>
        <w:rPr>
          <w:color w:val="355269"/>
        </w:rPr>
      </w:pPr>
      <w:r>
        <w:rPr>
          <w:color w:val="355269"/>
        </w:rPr>
        <w:t>Nuevos Espacios en estudio para comercializar textiles creados por la Red de Instrumentos Especializados en Ventas</w:t>
      </w:r>
    </w:p>
    <w:p>
      <w:pPr>
        <w:pStyle w:val="LOnormal"/>
        <w:rPr>
          <w:color w:val="355269"/>
        </w:rPr>
      </w:pPr>
      <w:r>
        <w:rPr>
          <w:color w:val="355269"/>
        </w:rPr>
      </w:r>
    </w:p>
    <w:p>
      <w:pPr>
        <w:pStyle w:val="LOnormal"/>
        <w:jc w:val="left"/>
        <w:rPr/>
      </w:pPr>
      <w:r>
        <w:rPr/>
        <w:t/>
        <w:br/>
        <w:t/>
        <w:br/>
        <w:t>Netiev.com en estudio constante de nuevos oportunidades para anunciantes abre espacios para anuncios gratis de textiles.</w:t>
        <w:br/>
        <w:t/>
        <w:br/>
        <w:t>Los Espacios si bien se encuentran en estudios estadísticos, están accesibles para la publicación de todo tipo de productos.</w:t>
        <w:br/>
        <w:t/>
        <w:br/>
        <w:t>El Equipo de estudio de mercadeo de Netiev participa que la intensión de la empresa es crear espacios para vender cualquier producto del ramo sin costo alguno, para esto crea espacios para que comerciantes y diseñadores coloquen sus productos al conocimiento de todo usuario que desee comprar bien sea ropa, zapatos, sombreros o bolsos.</w:t>
        <w:br/>
        <w:t/>
        <w:br/>
        <w:t>Netiev ofrece al mercado anuncios gratis y estadísticas claras del rendimiento de los anuncios, lo que representa una oportunidad clara para vendedores de pantalones, franelas, trajes de baño y cualquier otro producto de distribución local.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Bolivar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