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Córdoba acoge el Curso Especializado en Habilidades Directivas y Liderazgo del MARM e ICE Coaching Ejecutivo</w:t>
      </w:r>
    </w:p>
    <w:p>
      <w:pPr>
        <w:pStyle w:val="Ttulo2"/>
        <w:rPr>
          <w:color w:val="355269"/>
        </w:rPr>
      </w:pPr>
      <w:r>
        <w:rPr>
          <w:color w:val="355269"/>
        </w:rPr>
        <w:t>Las jornadas se celebraràn los días 10 y 11 de noviembre en la Escuela Técnica Superior de Ingenieros Agrónomos y de Montes de Córdoba  y tendràn una duración de 16 horas.</w:t>
      </w:r>
    </w:p>
    <w:p>
      <w:pPr>
        <w:pStyle w:val="LOnormal"/>
        <w:rPr>
          <w:color w:val="355269"/>
        </w:rPr>
      </w:pPr>
      <w:r>
        <w:rPr>
          <w:color w:val="355269"/>
        </w:rPr>
      </w:r>
    </w:p>
    <w:p>
      <w:pPr>
        <w:pStyle w:val="LOnormal"/>
        <w:jc w:val="left"/>
        <w:rPr/>
      </w:pPr>
      <w:r>
        <w:rPr/>
        <w:t/>
        <w:br/>
        <w:t/>
        <w:br/>
        <w:t>El Ministerio de Medio Ambiente y Medio Rural y Marino (MARM) iniciará el Curso Especializado en Habilidades Directivas y Liderazgo de la mano de ICE Coaching Ejecutivo, los días 10 y 11 de noviembre en la Escuela Técnica Superior de</w:t>
        <w:br/>
        <w:t/>
        <w:br/>
        <w:t>Ingenieros Agrónomos y de Montes de Córdoba. Estas jornadas formativas son parte del IV Programa de Alta Formación para gerentes de la cadena agroalimentaria del MARM, que tiene el propósito de maximizar el potencial de los profesionales del sector.</w:t>
        <w:br/>
        <w:t/>
        <w:br/>
        <w:t>Según José María Heredia Yzquierdo, socio-directivo de ICE Coaching Ejecutivo, este programa pretende que los mandos de las industrias agroalimentarias aprovechen sus habilidades como gestores, al máximo, para aumentar con ellas la operatividad y la rentabilidad de las mismas.</w:t>
        <w:br/>
        <w:t/>
        <w:br/>
        <w:t>Córdoba será la tercera y última ciudad española, después de Madrid y Lugo, que tendrá la oportunidad de recibir este tipo de formación en el campo agroalimentario en un curso de una duración de 16 horas y con la financiación del 50% por parte del MARM.</w:t>
        <w:br/>
        <w:t/>
        <w:br/>
        <w:t>Por otro lado, el plazo de inscripción del Curso Individual de Coaching Ejecutivo, enmarcado también en el IV Programa de Alta Formación de la cadena agroalimentaria del MARM, estará abierto hasta completar las plazas disponibles. El curso, que constará de un proceso de cinco sesiones individualizadas cuya fecha, hora y lugar se determinará entre el alumno y el coach, abordará los principales aspectos estratégicos de la empresa agroalimentaria en relación con la gestión, los canales, el mercado, la logística, las operaciones y la sostenibilidad de sus negocios.</w:t>
        <w:br/>
        <w:t/>
        <w:br/>
        <w:t>Tras el éxito cosechado en las Jornadas de Iniciación al Coaching realizadas este verano en Córdoba dentro del mismo programa, el MARM e ICE Coaching Ejecutivo afrontan los próximos meses con especial optimismo y motivación, afirma Heredia Yzquierdo. En 2009, el cien por cien de las empresas representadas arrancaron nuevas iniciativas que tuvieron gran impacto en los resultados cualitativos y cuantitativos de sus organizaciones, tales como la creación de nuevas líneas de negocio, iniciativas en el área de la alimentación ecológica y a nivel organizativo, y la creación de nuevos equipos y comités de dirección; en líneas generales, los participantes resaltaron su aplicación práctica al día a día y reconocieron la necesidad de aprender e incorporar en sus equipos de trabajo las herramientas del coaching, asegura.</w:t>
        <w:br/>
        <w:t/>
        <w:br/>
        <w:t>FECHA: 10 y 11 de noviembre</w:t>
        <w:br/>
        <w:t/>
        <w:br/>
        <w:t>HORA: De 9:30 a 18:30</w:t>
        <w:br/>
        <w:t/>
        <w:br/>
        <w:t>LUGAR: Escuela Técnica Superior de</w:t>
        <w:br/>
        <w:t/>
        <w:br/>
        <w:t>Ingenieros Agrónomos y de Montes de Córdoba (ETSIAM). Campus de Rabanales. Sala de Juntas, planta 2º del Praninfo</w:t>
        <w:br/>
        <w:t/>
        <w:br/>
        <w:t>DIRECCIÓN: Carretera Nacional IV, km 396</w:t>
        <w:br/>
        <w:t/>
        <w:br/>
        <w:t>Se ruega confirmación</w:t>
        <w:br/>
        <w:t/>
        <w:br/>
        <w:t>NOTA AL EDITOR</w:t>
        <w:br/>
        <w:t/>
        <w:br/>
        <w:t>ICE Coaching Ejecutivo es una consultora especializada en la implementación y desarrollo de procesos de coaching ejecutivo para grandes empresas, pymes y profesionales, que se basa en la metodología CORAOPS, que garantiza resultados y maximiza el potencial de las personas. Entre las certificaciones de la empresa o de sus coaches se encuentran: ICF (International Coaching Federation), AECOP (Asociación Española de Coaching), Madrid Emprende, Fundación General de la Universidad Autónoma de Madrid y LiderA. Sus socios fundadores son Maite Gómez Checa y José María Heredia Yzquierdo.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