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Luanvi automatiza el control de su negocio textil con Pebblestone Fashion</w:t>
      </w:r>
    </w:p>
    <w:p>
      <w:pPr>
        <w:pStyle w:val="Ttulo2"/>
        <w:rPr>
          <w:color w:val="355269"/>
        </w:rPr>
      </w:pPr>
      <w:r>
        <w:rPr>
          <w:color w:val="355269"/>
        </w:rPr>
        <w:t>Aitana, empresa especializada en innovación de Tecnologías de la Información y Comunicación (TIC), ha sido seleccionada por la empresa textil para su implantación</w:t>
      </w:r>
    </w:p>
    <w:p>
      <w:pPr>
        <w:pStyle w:val="LOnormal"/>
        <w:rPr>
          <w:color w:val="355269"/>
        </w:rPr>
      </w:pPr>
      <w:r>
        <w:rPr>
          <w:color w:val="355269"/>
        </w:rPr>
      </w:r>
    </w:p>
    <w:p>
      <w:pPr>
        <w:pStyle w:val="LOnormal"/>
        <w:jc w:val="left"/>
        <w:rPr/>
      </w:pPr>
      <w:r>
        <w:rPr/>
        <w:t/>
        <w:br/>
        <w:t/>
        <w:br/>
        <w:t>Luanvi, firma española de ropa deportiva, ha implantado Pebblestone Fashion, el ERP basado en Microsoft Dynamics NAV para la industria textil. Para su implantación, la empresa seleccionó a la compañía Aitana, especialista en implantaciones de soluciones de gestión, por la experiencia y referencias que el mercado ofrece tanto de la empresa como de la solución propuesta, Pebblestone.</w:t>
        <w:br/>
        <w:t/>
        <w:br/>
        <w:t>El sector textil es un mundo de detalles que como líder, Luanvi, cuida muy bien. Para ello decidieron implantar una herramienta de gestión sectorial como Pebblestone Fashion, especialmente creada para este sector, que está toatalmente integrado Micrsoft Dynamics NAV y se integra fácilmente con otras aplicaciones y que permite automatizar y controlar todos los procesos: fabricación y distribución.</w:t>
        <w:br/>
        <w:t/>
        <w:br/>
        <w:t>La implantación de Pebblestone en Luanvi también ha respondido a la necesidad de disponer de una solución fácil de manejar y de comprender, y que tiene en cuenta necesidades tan específicas como la gestión de tallas y colores, o escandallos, perfectamente adaptada a la realidad de un mercado tan complejo y cambiante como el de la moda deportiva. También ha permitido acometer con seguridad y confianza decisiones empresariales como la externalización de algunos pasos del circuito y la creación de nuevas áreas, como un call center de atención al cliente para pedidos y reclamaciones.</w:t>
        <w:br/>
        <w:t/>
        <w:br/>
        <w:t>Todas estas funciones externas han quedado perfectamente engranadas en el proceso a través de diferentes personalizaciones, y al mismo tiempo se han integrado con otras aplicaciones, lo que permite a Luanvi agilizar la toma de decisiones y aumentar la productividad, para lo que también ha implantado un sistema de Business Intelligence.</w:t>
        <w:br/>
        <w:t/>
        <w:br/>
        <w:t>Como parte de este proyecto, se ha puesto en marcha la nueva web de Luanvi, basado en la solución de Web Dinamica de Aitana , en la que se ha incorporado un proceso dinámico de pedidos vía web, que permite hacer seguimiento de comandas y entregas de mercancía.</w:t>
        <w:br/>
        <w:t/>
        <w:br/>
        <w:t>En la actualidad, el sistema está funcionando en todas las áreas de la empresa, lo que ha permitido que el proceso sistemático de la producción y distribución textil esté totalmente automatizado, facilitando el crecimiento y minimizando errores y costes innecesarios.</w:t>
        <w:br/>
        <w:t/>
        <w:br/>
        <w:t>Más información en: </w:t>
        <w:br/>
        <w:t/>
        <w:br/>
        <w:t>http://www.aitana.es/clientes/aitanaes/wdweb.nsf/documento/textil</w:t>
        <w:br/>
        <w:t/>
        <w:br/>
        <w:t>Acerca de Aitana  http://www.aitana.es</w:t>
        <w:br/>
        <w:t/>
        <w:br/>
        <w:t>Aitana es una compañía de consultoría tecnológica integral enfocada a la mediana empresa. Después de doce años de vida, tiene una cartera activa de 500 clientes, 4 oficinas en España y 150 empleados. Más allá del proceso comercial, Aitana da especial énfasis a la calidad de sus servicios, al mantenimiento y servicio de atención al cliente. La compañía se ha convertido en el punto de referencia en cuanto a soluciones Microsoft Dynamics y sus verticalizaciones adaptadas a sectores. Además, dispone de soluciones para Recursos Humanos y Nóminas; Portales y Colaboración; Infraestructuras; y Business Intelligence. Aitana ha alcanzado el más alto reconocimiento de Microsoft por el excepcional compromiso con sus clientes y consecución de ventas, entrando así a formar parte del Presidents Club de Microsoft Dynamics, que distingue a los principales partners de Microsoft: un 5% del total mundial.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2010-07-16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