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Webinar sin cargo sobre recursos para e-learning sincrónico</w:t>
      </w:r>
    </w:p>
    <w:p>
      <w:pPr>
        <w:pStyle w:val="Ttulo2"/>
        <w:rPr>
          <w:color w:val="355269"/>
        </w:rPr>
      </w:pPr>
      <w:r>
        <w:rPr>
          <w:color w:val="355269"/>
        </w:rPr>
        <w:t>Invitación especial: Tercer Webinar sin cargo del año, organizado por Net-learning, el 16 de junio a las 21 horas de Bs As.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Explorando recursos para e-learning sincrónico. Herramientas de conferencia web: Adobe Connect.</w:t>
        <w:br/>
        <w:t/>
        <w:br/>
        <w:t>Sus características y ejemplos de uso en e-learning Servicio de Video Conferencia Streaming-Aulas Virtuales/ Salas de Meeting, entre otros.</w:t>
        <w:br/>
        <w:t/>
        <w:br/>
        <w:t>www.adobeconnect.com.ar</w:t>
        <w:br/>
        <w:t/>
        <w:br/>
        <w:t>Inscripción gratuita en: info@net-learning.com.ar</w:t>
        <w:br/>
        <w:t/>
        <w:br/>
        <w:t>Asunto: Inscripción Webinar del 16 de junio.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Aula virtual de Adobe Connect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2010-06-10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