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Alain Cardon viene a España para quedarse</w:t>
      </w:r>
    </w:p>
    <w:p>
      <w:pPr>
        <w:pStyle w:val="Ttulo2"/>
        <w:rPr>
          <w:color w:val="355269"/>
        </w:rPr>
      </w:pPr>
      <w:r>
        <w:rPr>
          <w:color w:val="355269"/>
        </w:rPr>
        <w:t>Presentación de I²C-Metasystème, la Escuela de Coaching Sistémico de Alain Cardon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Alain Cardon, MCC y autor entre otras publicaciones del afamado libro Coaching de Equipos, presentará en España a I²C-Metasysteme, su Escuela de Coaching Sistémico y de Equipos que comenzará la andadura en el próximo otoño.</w:t>
        <w:br/>
        <w:t/>
        <w:br/>
        <w:t>La jornada de presentación comenzará con una conferencia/debate sobre la Vanguardia del Coaching ofrecida por Alain, más tarde los asistentes podrán participar en una demostración de Supervisión realizada por Claude Arribas, PCC y socio de Alain Cardon. Estas actividades serán un refrescante y saludable aperitivo que abrirá boca a la los bloques formativos que comenzarán en septiembre de este año y que impartirán íntegramente Alain Cardon y Claude Arribas.</w:t>
        <w:br/>
        <w:t/>
        <w:br/>
        <w:t>Los actos se celebrarán, el día 7 de junio en Tres Cantos, de la mano de Ideas e Innovación Consultores, despacho profesional dedicado al Coaching y al Project Management y partners en España de Metasysteme y Anse, las respectivas empresas de Alain y Claude.</w:t>
        <w:br/>
        <w:t/>
        <w:br/>
        <w:t>En sus visitas a España, las ponencias de Alain siempre despiertan la curiosidad y el deseo de continuar aprendiendo y profundizando en Coaching Sistémico, por tanto, su presencia en nuestro país es esperada y colma las expectativas tanto de coaches experimentados como de aspirantes a formar parte de esta profesión emergente y también de managers que quieren adoptar un nuevo estilo de dirección de personas (el líder-coach).</w:t>
        <w:br/>
        <w:t/>
        <w:br/>
        <w:t>Hoy podemos congratularnos de que la oferta formativa en Coaching se amplíe con figuras de primer nivel mundial, Alain Cardon ya está aquí y viene para quedarse!</w:t>
        <w:br/>
        <w:t/>
        <w:br/>
        <w:t>Angeles Barba Gálvez</w:t>
        <w:br/>
        <w:t/>
        <w:br/>
        <w:t>Socia Directora</w:t>
        <w:br/>
        <w:t/>
        <w:br/>
        <w:t>Ideas e Innovación Consultores S.L.</w:t>
        <w:br/>
        <w:t/>
        <w:br/>
        <w:t>www.i2c.es</w:t>
        <w:br/>
        <w:t/>
        <w:br/>
        <w:t>Si desea más información sobre la agenda o la inscripción gratuita en el evento pinche aquí: http://www.i2c.es/web/es/presentacion-i2c-metasysteme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Tres Cantos (Madrid)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2010-05-29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