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Scati Labs participarà en Segur-Show 2009 de la mano de TVDSA</w:t>
      </w:r>
    </w:p>
    <w:p>
      <w:pPr>
        <w:pStyle w:val="Ttulo2"/>
        <w:rPr>
          <w:color w:val="355269"/>
        </w:rPr>
      </w:pPr>
      <w:r>
        <w:rPr>
          <w:color w:val="355269"/>
        </w:rPr>
        <w:t>De nuevo en Segurshow, importante feria de Seguridad en Caracas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23 Octubre de 2009.- Scati Labs, compañía líder en el desarrollo, fabricación y comercialización de Sistemas de Videovigilancia, ha anunciado que participará por segundo año consecutivo en Segur-Show 2009 junto con su integrador local Tecnologías de Vanguardia S.A. (TDVSA), dando a conocer sus últimas novedades en soluciones de videovigilancia.</w:t>
        <w:br/>
        <w:t/>
        <w:br/>
        <w:t>Segur-Show es un feria internacional de seguridad realizada por la Asociación Venezolana de Ejecutivos de Seguridad (AVES) y por la organización El mundo de la seguridad. Participan unas 100 empresas y fábricas nacionales e internacionales que exhiben las mejores marcas y sistemas de integración del mercado. </w:t>
        <w:br/>
        <w:t/>
        <w:br/>
        <w:t>La XXIV edición de la consagrada feria de seguridad, con nueva sede y bajo el slogan Crisis, Globalización, Seguridad, Prevención y Políticas Urbanas de Protección Ciudadana va a realizarse del 27 al 29 de Octubre 2009, en el Hotel Tamanaco Intercontinental en Venezuela. </w:t>
        <w:br/>
        <w:t/>
        <w:br/>
        <w:t>No podemos dejar de asistir a este tipo de eventos. Es un sitio ideal para darte a conocer así como para intercambiar experiencias entre profesionales. Todos aprendemos algo. Comenta Pablo Rodríguez, Presidente de TVDSA. </w:t>
        <w:br/>
        <w:t/>
        <w:br/>
        <w:t>El año pasado participamos y nos fue muy bien. Explica Benito Cuezva, Gerente de Scati Labs. Fue todo un éxito, así que este año hemos decido volver y de la mano de TVDSA otra vez. Ambas empresas salimos reforzadas de este tipo de eventos, además aprovechamos las sinergias creadas por nuestro integrador local.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