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Master Oficial Universitario en Prevención de Riesgos Laborales de UNIR en Colaboración con Bureau Veritas Formación</w:t>
      </w:r>
    </w:p>
    <w:p>
      <w:pPr>
        <w:pStyle w:val="Ttulo2"/>
        <w:rPr>
          <w:color w:val="355269"/>
        </w:rPr>
      </w:pPr>
      <w:r>
        <w:rPr>
          <w:color w:val="355269"/>
        </w:rPr>
        <w:t>Bureau Veritas Formación continúa mostrando sus fortalezas en la aplicación de las nuevas tecnologías a sus servicios de  formación.</w:t>
      </w:r>
    </w:p>
    <w:p>
      <w:pPr>
        <w:pStyle w:val="LOnormal"/>
        <w:rPr>
          <w:color w:val="355269"/>
        </w:rPr>
      </w:pPr>
      <w:r>
        <w:rPr>
          <w:color w:val="355269"/>
        </w:rPr>
      </w:r>
    </w:p>
    <w:p>
      <w:pPr>
        <w:pStyle w:val="LOnormal"/>
        <w:jc w:val="left"/>
        <w:rPr/>
      </w:pPr>
      <w:r>
        <w:rPr/>
        <w:t>Ampliando notablemente su oferta formativa incluyendo en la misma el Master Oficial Universitario en Prevención de Riesgos Laborales expedido por la Universidad Internacional de La Rioja y desarrollado en colaboración con Bureau Veritas Formación que da comienzo el 26 de Octubre y para el que ya está abierta la matricula.</w:t>
        <w:br/>
        <w:t/>
        <w:br/>
        <w:t>Continuando con el esfuerzo en la innovación en la aplicación de nuevas tecnologías al aprendizaje, el Master Oficial Universitario en Prevención de Riesgos Laborales incorpora dos novedosas innovaciones: Sesiones Virtualesen tiempo real emitidas a través de un canal de Televisión por Internet TVIP, que permiten la participación activa entre docente y participantes, también conocidos como Seminarios Online o Webinars. </w:t>
        <w:br/>
        <w:t/>
        <w:br/>
        <w:t>Así mismo los alumnos tendrá acceso a los contenidos eLearning del master por medio del teléfono móvil, donde recibirán también noticias de interés, anuncios de convocatoria de exámenes etc. lo que facilitara el acceso a la formación desde cualquier punto. </w:t>
        <w:br/>
        <w:t/>
        <w:br/>
        <w:t>A lo largo del curso el alumno podrá contactar con el profesor, experto en la materia, que le servirá de ayuda activa, guiando y orientando en el aprendizaje, contestando a dudas a través del e-mail, facilitando información y noticias de interés. Además de contar con contenidos multimedia que permitirán seguir el curso con éxito, tales como presentaciones con gráficos, animaciones, vídeos y otros recursos didácticos que hacen del eLearning una nueva forma de aprender haciendo, donde los participantes aprenden desde una posición activa, dinámica y con total libertad. A cualquier hora, desde cualquier lugar.</w:t>
        <w:br/>
        <w:t/>
        <w:br/>
        <w:t>Además en líneacon la utilización de las aplicaciones de la Web 2.0,Bureau Veritas Formación a desarrollado la Red Social de Conocimiento BVKnow, donde los alumnos del Master de Prevención encontrarán espacios de Debate, Foros, Legislación o Bolsa de Empleo. </w:t>
        <w:br/>
        <w:t/>
        <w:br/>
        <w:t>Estas herramientas de BVKnow están al servicio los alumnos del Master, que le permitirán participar compartiendo conocimiento, no solo con los profesores del Master, sino con profesionales de está actividad del Grupo Bureau Veritas y otros profesionales de la Prevención, durante el Master y al finalizar el mismo, beneficiándose por tanto un entorno de aprendizaje no limitado a los participantes al ámbito de la formación, sino abierto a la experiencia eminentemente práctica de los profesionales del mundo de la empresa, lo que supone un valor añadido adicional para encontrar trabajo o promocionarse en su ocupación actual.</w:t>
        <w:br/>
        <w:t/>
        <w:br/>
        <w:t>El Master, impartido en Modalidad eLearning, incorpora por lo tanto las nuevas tecnologías disponibles en la actualidad aplicadas a la formación para hacer más accesiblesy flexiblesy ligados al mundo de la empresa los procesos de aprendizaje y por lo tanto aumentar el grado de empleabilidad de los titulados. </w:t>
        <w:br/>
        <w:t/>
        <w:br/>
        <w:t>El periodo lectivo del Master será de un Curso Académico, con una parte final basada en Prácticas en Empresa y un Trabajo Fin de Master. </w:t>
        <w:br/>
        <w:t/>
        <w:br/>
        <w:t>Más información en www.bureauveritasformacion.com.</w:t>
        <w:br/>
        <w:t/>
        <w:br/>
        <w:t>Email: marketing@es.bureauveritasformacion.com</w:t>
        <w:br/>
        <w:t/>
        <w:br/>
        <w:t>Tfno: 902 35 00 77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18/09/2009-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