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Veritas Traducción y Comunicación invitado a la mesa que lleva a debate el tema Expansión en tiempos de crisis</w:t>
      </w:r>
    </w:p>
    <w:p>
      <w:pPr>
        <w:pStyle w:val="Ttulo2"/>
        <w:rPr>
          <w:color w:val="355269"/>
        </w:rPr>
      </w:pPr>
      <w:r>
        <w:rPr>
          <w:color w:val="355269"/>
        </w:rPr>
        <w:t>Veritas Traducción y Comunicación participa en la IV Jornada sobre Comunicación Intercultural, Traducción e Interpretación en los Servicios Públicos de la Universidad de Alcalà</w:t>
      </w:r>
    </w:p>
    <w:p>
      <w:pPr>
        <w:pStyle w:val="LOnormal"/>
        <w:rPr>
          <w:color w:val="355269"/>
        </w:rPr>
      </w:pPr>
      <w:r>
        <w:rPr>
          <w:color w:val="355269"/>
        </w:rPr>
      </w:r>
    </w:p>
    <w:p>
      <w:pPr>
        <w:pStyle w:val="LOnormal"/>
        <w:jc w:val="left"/>
        <w:rPr/>
      </w:pPr>
      <w:r>
        <w:rPr/>
        <w:t>El día 15 de junio de 2009, en la Sala de Conferencias Internacionales, del Colegio San Ildefonso de la Universidad de Alcalá, tuvo lugar una mesa redonda en la cual se llevó a debate el tema Expansión en tiempos de crisis, en el marco de los actos de clausura del Máster Oficial en Comunicación Intercultural, Interpretación y Traducción en los Servicios Públicos. En la misma participaron representantes de empresas, traductores, ONGs e instituciones públicas. Además de la participación de Veritas Traducción y Comunicación se contó, entre otros, con la presencia de representantes de la Asociación Guadacoge, la Comisión Española de Ayuda al Refugiado (CEAR), la Consejería de Educación de la JCCM, del Centro de Profesores de Azuqueca de Henares (CEP), la Dirección General de Traducción de la Comisión Europea, del Hospital Ramón y Cajal, del Hospital Universitario de Guadalajara, del Ministerio del Interior, del Ministerio de Justicia y del Servicio de Traductores e Interpretes de la Comunidad de Madrid (SETI), que compartieron sus conocimientos y opiniones respecto a las posibilidades que la profesión de traductor, intérprete y/o mediador en los servicios públicos ofrece en tiempos de crisis.</w:t>
        <w:br/>
        <w:t/>
        <w:br/>
        <w:t>El Sr. Andrew Steel, socio gerente de Veritas Traducción y Comunicación, aportó su punto de vista sobre la situación actual resaltando la importancia de conseguir un equilibrio en el trinomio trabajo, salud y vida personal y en la búsqueda de apoyos a través de asociaciones que nos puedan aportar información sobre nuestra profesión y temas relacionados con la misma.</w:t>
        <w:br/>
        <w:t/>
        <w:br/>
        <w:t>Este acto ha supuesto una ocasión más para el análisis y el debate sobre los cambios que tanto nuestro entorno como la sociedad están sufriendo debido a la crisis financiera y económica y también sobre como esta situación influye en la comunicación y el diálogo intercultural.</w:t>
        <w:br/>
        <w:t/>
        <w:br/>
        <w:t>Para más información contactar con:</w:t>
        <w:br/>
        <w:t/>
        <w:br/>
        <w:t>Veritas Traducción y Comunicación, S.L.</w:t>
        <w:br/>
        <w:t/>
        <w:br/>
        <w:t>Plaza de España, 1  Oficina 10</w:t>
        <w:br/>
        <w:t/>
        <w:br/>
        <w:t>19200 Azuqueca de Henares, Guadalajara</w:t>
        <w:br/>
        <w:t/>
        <w:br/>
        <w:t>http:www.veritaseuropa.com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