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Convocada la III Edición del Premio al Mejor Proyecto Fin de Carrera en Ingeniería de Telecomunicación</w:t>
      </w:r>
    </w:p>
    <w:p>
      <w:pPr>
        <w:pStyle w:val="Ttulo2"/>
        <w:rPr>
          <w:color w:val="355269"/>
        </w:rPr>
      </w:pPr>
      <w:r>
        <w:rPr>
          <w:color w:val="355269"/>
        </w:rPr>
        <w:t>COITAOC y ASITANO ponen en marcha este galardón que reconoce la originalidad y el valor de los resultados obtenidos en proyectos elaborados por estudiantes de Ingeniería de Telecomunicación de la E.T.S. Ingenieros de la Universidad de Sevilla.</w:t>
      </w:r>
    </w:p>
    <w:p>
      <w:pPr>
        <w:pStyle w:val="LOnormal"/>
        <w:rPr>
          <w:color w:val="355269"/>
        </w:rPr>
      </w:pPr>
      <w:r>
        <w:rPr>
          <w:color w:val="355269"/>
        </w:rPr>
      </w:r>
    </w:p>
    <w:p>
      <w:pPr>
        <w:pStyle w:val="LOnormal"/>
        <w:jc w:val="left"/>
        <w:rPr/>
      </w:pPr>
      <w:r>
        <w:rPr/>
        <w:t>El Colegio Oficial de Ingenieros de Telecomunicación de Andalucía Occidental y Ceuta, COITAOC, y la Asociación de Ingenieros de Telecomunicación de Andalucía Occidental, ASITANO, han puesto en marcha la III Edición del Premio al Mejor Proyecto Fin de Carrera en Ingeniería de Telecomunicación que reconoce públicamente la originalidad y el valor de los resultados obtenidos en proyectos elaborados por estudiantes de Ingeniería de Telecomunicación de la E.T.S. Ingenieros de la Universidad de Sevilla.</w:t>
        <w:br/>
        <w:t/>
        <w:br/>
        <w:t>Al premio pueden concurrir todos los alumnos de la titulación de Ingeniería de Telecomunicación de la E.T.S. Ingenieros de la Universidad de Sevilla que hayan defendido el proyecto de fin de carrera entre el 1 de Junio de 2008 y el 31 de Mayo de 2009 y estén colegiados y/o asociados o soliciten la colegiación y/o asociación en el momento de la presentación de solicitudes.</w:t>
        <w:br/>
        <w:t/>
        <w:br/>
        <w:t>La presentación de candidaturas para participar en esta tercera edición, cuyo plazo de inscripción concluirá el próximo 15 de junio, puede realizarse en la Secretaría del COITAOC o en el horario de atención a colegiados y asociados que dicha Secretaría tiene en la E.T.S. de Ingenieros de la Universidad de Sevilla en la sede de la Asociación de Antiguos Alumnos.</w:t>
        <w:br/>
        <w:t/>
        <w:br/>
        <w:t>El jurado encargado de valorar los proyectos presentados de entre los cuales saldrá el ganador, estará compuesto por Francisco Vicente, Decano del COITAOC y Presidente ASITANO, Emilio Freire, Director de la Escuela Técnica Superior de Ingenieros de la Universidad de Sevilla, Alejandro Carballar, Vicedecano del COITAOC, Rafael Estepa, Subdirector de Planificación de la Escuela Técnica Superior de Ingenieros de la Universidad de Sevilla y Joaquín Granado, vocal de la Junta de Gobierno del COITAOC.</w:t>
        <w:br/>
        <w:t/>
        <w:br/>
        <w:t>El ganador, cuyo nombre se conocerá durante la primera semana de Julio, recibirá un diploma en reconocimiento a su trabajo y un cheque por valor de 3.000 euros durante el Acto de Clausura del curso académico 2008-09 de la E.T.S. Ingenieros.</w:t>
        <w:br/>
        <w:t/>
        <w:br/>
        <w:t>II EDICIÓN</w:t>
        <w:br/>
        <w:t/>
        <w:br/>
        <w:t>Pablo Cerro fue galardonado la pasada edición por el proyecto Interfaz de comunicaciones para la incorporación de monitores hospitalarios en el estudio de la relación temporal entre la enfermedad respiratoria aguda y el reflujo gastroesofásico en neonatos, enmarcado en una colaboración entre la Unidad de Manometría del Hospital Virgen del Rocío a la que pertenece el Grupo de Investigación CTS-170 y el departamento Ingeniería Electrónica de la Universidad de Sevilla y el grupo de investigación TIC 109 del Plan Andaluz de Investigación.</w:t>
        <w:br/>
        <w:t/>
        <w:br/>
        <w:t>El acto de entrega, en el cual estuvieron presentes más de 700 personas, tuvo lugar en la Escuela Técnica Superior de Ingeniería de la Universidad de Sevilla durante el acto de clausura del Curso Académico 2007-2008 y estuvo presidido por el rector de la Universidad de Sevilla, Joaquín Luque, el director de la ETSI, Emilio Freire, y Francisco Vicente, Decano del COITAOC y Presidente ASITANO.</w:t>
        <w:br/>
        <w:t/>
        <w:br/>
        <w:t>MÁS INFORMACIÓN: WWW.COITAOC.ORG</w:t>
        <w:br/>
        <w:t/>
        <w:br/>
        <w:t>ACERCA Del COITAOC</w:t>
        <w:br/>
        <w:t/>
        <w:br/>
        <w:t>El Colegio Oficial de Ingenieros de Telecomunicación de Andalucía Occidental y Ceuta, COITAOC, se constituye en el año 2.005 con el objetivo de representar a los colegiados de la profesión de Ingeniero de Telecomunicación, defendiendo sus derechos y deberes y ordenando su actividad profesional. Además, este órgano colegial asesora a los organismos oficiales, entidades y particulares en las materias de su competencia, participa en la elaboración de los planes de estudio de los centros docentes correspondientes a la profesión y prepara la información necesaria para facilitar el acceso a la vida profesional de los nuevos colegiados, impidiendo el intrusismo profesional que afecte a los Ingenieros de Telecomunicación. Institucionalmente, el COITAOC coopera con los organismos oficiales en la designación de los Ingenieros de Telecomunicación para la emisión de informes, dictámenes, tasaciones, valoraciones, etc. www.coitaoc.org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