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Caixa Laietana acompaña con actividades el Año Astronómico</w:t>
      </w:r>
    </w:p>
    <w:p>
      <w:pPr>
        <w:pStyle w:val="Ttulo2"/>
        <w:rPr>
          <w:color w:val="355269"/>
        </w:rPr>
      </w:pPr>
      <w:r>
        <w:rPr>
          <w:color w:val="355269"/>
        </w:rPr>
        <w:t>Caixa Laietana ha querido participar del Año internacional de la Astronomía, declarado por la Unesco al cumplirse durante el 2009 cuatrocientos años de que Galileo Galilei, físico, matemàtico y astrónomo italiano construyera su telescopio. </w:t>
      </w:r>
    </w:p>
    <w:p>
      <w:pPr>
        <w:pStyle w:val="LOnormal"/>
        <w:rPr>
          <w:color w:val="355269"/>
        </w:rPr>
      </w:pPr>
      <w:r>
        <w:rPr>
          <w:color w:val="355269"/>
        </w:rPr>
      </w:r>
    </w:p>
    <w:p>
      <w:pPr>
        <w:pStyle w:val="LOnormal"/>
        <w:jc w:val="left"/>
        <w:rPr/>
      </w:pPr>
      <w:r>
        <w:rPr/>
        <w:t>Caixa Laietana ha querido ser parte de esto y contribuir a los objetivos de este hito universal: la incidencia de la Astronomía en la sociedad, la cultura y el desarrollo de la humanidad; transmitir a los ciudadanos la emoción por observar el cielo; compartir el conocimiento básico del Universo, el valor de nuestro lugar en él y la importancia de la cultura científica.</w:t>
        <w:br/>
        <w:t/>
        <w:br/>
        <w:t>Como parte de estas actividades se encuentran la exposición Observar el cielo; proyecciones en 3D con imágenes del espacio; Planetario un viaje por las estructuras más grandes del universo; visitas organizadas para grupos escolares. </w:t>
        <w:br/>
        <w:t/>
        <w:br/>
        <w:t>El jueves 20 de Mayo a las 18 hs. se impartirá en el espacio Caixa Laietana un taller de introducción al programa astronómico Stellarium. Este es un software gratuito  que recrea de forma fidedigna el aspecto de la esfera celeste en cualquier lugar y cualquier momento que indiquemos,  una herramienta muy útil para los  que quieren planificar las jornadas de observación con antelación. </w:t>
        <w:br/>
        <w:t/>
        <w:br/>
        <w:t>También se realizan charlas dirigidas al público infantil de entre 6 y 12 años, gratuitas y dirigidas por monitores.  El martes  26 de mayo será el turno de Mitología de las constelaciones y el  2 de junio  Copérnico, Galileo Galilei y Newton.  </w:t>
        <w:br/>
        <w:t/>
        <w:br/>
        <w:t>Para más información y reservas los esperamos en el Ateneo Caixa Laietana.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