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La galería de arte Art Wanson Gallery y la Consultora Art&Pricing cierran un acuerdo de colaboración </w:t></w:r></w:p><w:p><w:pPr><w:pStyle w:val="Ttulo2"/><w:rPr><w:color w:val="355269"/></w:rPr></w:pPr><w:r><w:rPr><w:color w:val="355269"/></w:rPr><w:t>Un servicio especializado para consultas de empresas y particulares en temas relacionados con la inversión en arte.</w:t></w:r></w:p><w:p><w:pPr><w:pStyle w:val="LOnormal"/><w:rPr><w:color w:val="355269"/></w:rPr></w:pPr><w:r><w:rPr><w:color w:val="355269"/></w:rPr></w:r></w:p><w:p><w:pPr><w:pStyle w:val="LOnormal"/><w:jc w:val="left"/><w:rPr></w:rPr></w:pPr><w:r><w:rPr></w:rPr><w:t>En estos meses de crisis el arte se está afirmando como un valor seguro entre los inversores. Aun así, es imprescindible contar con el asesoramiento de un experto a la hora de valorar las piezas de arte, sobre todo ahora que el mercado del arte está comenzando a expandirse por numerosas zonas emergentes, de las que tenemos pocas referencias.</w:t><w:br/><w:t></w:t><w:br/><w:t>Con este motivo Art Wanson Gallery ha cerrado un acuerdo con Art&Pricing, la consultora de arte especializada en el asesoramiento y la gestión de proyectos para empresas, instituciones y particulares.</w:t><w:br/><w:t></w:t><w:br/><w:t>Por este motivo, anunciamos la creación de un espacio dedicado a este fin en la web de la galería de arte Art Wanson Gallery. Desde aquí los clientes tendrán acceso a diversos servicios, entre ellos la valoración de pinturas o la tasación de piezas sueltas. Todo a través de la red. Quien lo solicite podrá recibir una orientación profesional, rápida y económica de la estimación del valor aproximado de sus posesiones. Algo muy útil de cara a un reparto de bienes o adjudicaciones en pago de deudas.</w:t><w:br/><w:t></w:t><w:br/><w:t>La dirección de contacto para las consultas sobre este nuevo servicio ofrecido por la Galería Art Wanson Gallery es la siguiente: consultoria@artwansongallery.es.</w:t><w:br/><w:t></w:t><w:br/><w:t>Art Wanson Gallery</w:t><w:br/><w:t></w:t><w:br/><w:t>Art Wanson Gallery no es solo una galería de arte. En ella encontráis un escaparate, un medio creado para la difusión y exposición de artes plásticas, pinturas, fotografía y esculturas exclusivas.</w:t><w:br/><w:t></w:t><w:br/><w:t>Aquí se encuentran escultores como Huang Gang, Gari y José María David; pintores como José Carlos Guerra, Pablo Rodríguez Guy y David&David; fotógrafos como Jill Furmanowsky, Sheila Rock y Allan Ballard; los grabadores Pablo Rodríguez Guy, Joaquín Hidalgo; y artistas patrocinados como David Vaamonde, Antonio M. López de Hoyos y Carmen Gómez Junyent.</w:t><w:br/><w:t></w:t><w:br/><w:t>Art&Pricing</w:t><w:br/><w:t></w:t><w:br/><w:t>Art&Pricing es una consultora de valoración de activos artísticos y su especialidad es asesorar y gestionar proyectos de arte para empresas, particulares e instituciones. Más de 15 años en el sector, avalan su experiencia.</w:t><w:br/><w:t></w:t><w:br/><w:t>Más Información</w:t><w:br/><w:t></w:t><w:br/><w:t>Art Wanson Gallery</w:t><w:br/><w:t></w:t><w:br/><w:t>Urbanización Altos Reales B- Villa Alkimya</w:t><w:br/><w:t></w:t><w:br/><w:t>29602 Marbella (Málaga)</w:t><w:br/><w:t></w:t><w:br/><w:t>Teléfono: 650 463 130</w:t><w:br/><w:t></w:t><w:br/><w:t>email: wanson@artwansongallery.com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Madrid, 14 de marzo de 2009.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2009-05-14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