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LAFUNCAR presenta su nuevo Porta Camilla eléctrico Matricar</w:t>
      </w:r>
    </w:p>
    <w:p>
      <w:pPr>
        <w:pStyle w:val="Ttulo2"/>
        <w:rPr>
          <w:color w:val="355269"/>
        </w:rPr>
      </w:pPr>
      <w:r>
        <w:rPr>
          <w:color w:val="355269"/>
        </w:rPr>
        <w:t>La empresa carrocera LAFUNCAR ha diseñado una nueva bancada eléctrica para ambulancias.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empresa rubinence LAFUNCAR, dedicada a la transformación y venta de vehículos de emergencia sanitaria, en su continuo afán de innovación, ha diseñado y registrado en la OEPM el Porta Camilla eléctrico MATRICAR, un producto exclusivo, creado para aportar seguridad y comodidad al personal técnico sanitario y al paciente.</w:t>
        <w:br/>
        <w:t/>
        <w:br/>
        <w:t>Entre sus ventajas se pueden destacar los siguientes aspectos:</w:t>
        <w:br/>
        <w:t/>
        <w:br/>
        <w:t>- Prevención de lesiones dorso lumbares del personal sanitario.</w:t>
        <w:br/>
        <w:t/>
        <w:br/>
        <w:t>- Mayor recorrido de la bandeja de salida.</w:t>
        <w:br/>
        <w:t/>
        <w:br/>
        <w:t>- Posición trendelemburg.</w:t>
        <w:br/>
        <w:t/>
        <w:br/>
        <w:t>- Desplazamiento lateral.</w:t>
        <w:br/>
        <w:t/>
        <w:br/>
        <w:t>- Sistema eléctrico simplificado.</w:t>
        <w:br/>
        <w:t/>
        <w:br/>
        <w:t>- Reducción de la distancia entre camilla y suelo. </w:t>
        <w:br/>
        <w:t/>
        <w:br/>
        <w:t>- Función automática para subir y bajar al paciente.</w:t>
        <w:br/>
        <w:t/>
        <w:br/>
        <w:t>La presentación en sociedad se hizo en el pasado Encuentro Nacional de Urgencia y Transporte Sanitario que se celebró en Barcelona.</w:t>
        <w:br/>
        <w:t/>
        <w:br/>
        <w:t>Entre las características técnicas destaca la reducción significativa de peso (solo 91 kg)en comparación con productos similares, la disminución importante del precio y la posibilidad de fabricarlo en aluminio para los clientes que lo requieran. </w:t>
        <w:br/>
        <w:t/>
        <w:br/>
        <w:t>Redacción: AM</w:t>
        <w:br/>
        <w:t/>
        <w:br/>
        <w:t>www.lafuncar.com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2009-04-17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