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Lantek inaugura dos nuevas delegaciones para cubrir directamente las regiones de Andalucía y Levante </w:t>
      </w:r>
    </w:p>
    <w:p>
      <w:pPr>
        <w:pStyle w:val="Ttulo2"/>
        <w:rPr>
          <w:color w:val="355269"/>
        </w:rPr>
      </w:pPr>
      <w:r>
        <w:rPr>
          <w:color w:val="355269"/>
        </w:rPr>
        <w:t>Al frente de las nuevas oficinas, situadas en Sevilla y Valencia, la firma ha colocado a Javier E. Mujica y Pablo Camacho, respectivamente. 
</w:t>
      </w:r>
    </w:p>
    <w:p>
      <w:pPr>
        <w:pStyle w:val="LOnormal"/>
        <w:rPr>
          <w:color w:val="355269"/>
        </w:rPr>
      </w:pPr>
      <w:r>
        <w:rPr>
          <w:color w:val="355269"/>
        </w:rPr>
      </w:r>
    </w:p>
    <w:p>
      <w:pPr>
        <w:pStyle w:val="LOnormal"/>
        <w:jc w:val="left"/>
        <w:rPr/>
      </w:pPr>
      <w:r>
        <w:rPr/>
        <w:t>Lantek, líder mundial en el desarrollo y comercialización de soluciones integrales de CAD/CAM y ERP para el sector de la máquina-herramienta, ha anunciado los nombramientos de Pablo Camacho y Javier E. Mujica como máximos responsables de las nuevas delegaciones de la compañía en Valencia y Sevilla, respectivamente. De este modo, Lantek refuerza su presencia en el mercado nacional con la apertura de estas dos oficinas, desde donde se dará cobertura directa a las regiones de Levante-Murcia y Andalucía.</w:t>
        <w:br/>
        <w:t/>
        <w:br/>
        <w:t>Esta iniciativa se enmarca dentro de la estrategia de expansión comercial de Lantek para atender al importante mercado de estas regiones, siendo el principal objetivo el de cumplircon el compromiso de satisfacer de forma más cercana las necesidades de sus clientes, ofreciéndoles un servicio de máxima calidad. De este modo, Lantek pretende fomentar y favorecerla comunicación, para que ésta sea más rápida y fluida, reforzando la relación con los usuarios de las soluciones y servicios de la compañía. </w:t>
        <w:br/>
        <w:t/>
        <w:br/>
        <w:t>Con la finalidad de lograr esta meta, Lantek ha promocionado a dos profesionales altamente capacitados y cualificados de su equipo, que además, son grandes conocedores del mercado de la transformación del metal y de la chapa y de las soluciones y servicios de Lantek. Avalados por su gran experiencia en este sector, ambos podrán atender cualquier solicitud o necesidad directamente, ofreciendo un servicio de alto valor añadido al cliente. </w:t>
        <w:br/>
        <w:t/>
        <w:br/>
        <w:t>Así, Lantek ha designado a Javier E. Mujica como responsable de la región de Andalucía, cuya sede se ubicará en Sevilla. Ingeniero Técnico en Informática con certificación en SolidWorks, Mujica cuenta con una dilatada trayectoria profesional en el mercado del CAD/CAM/CNC y de las TI, donde ha desempeñado diversas funciones tanto en el área técnica como en el comercial, así como en el de la formación. </w:t>
        <w:br/>
        <w:t/>
        <w:br/>
        <w:t>Por su parte, Pablo Camacho será quién se encargue de la filial de Lantek en Valencia, desde donde atenderá la zona de Levante y Murcia. En las filas de Lantek desde 2005, donde ha desarrollado diferentes labores técnicas, Camacho es licenciado en Informática por la Universidad del País Vasco (UPV-EHU), formación que ha completado con distintos cursos relacionados con el desarrollo de aplicaciones en diferentes lenguajes de programación. Asimismo, posee un amplio bagaje como analista programador, técnico de sistemas y soporte, y técnico comercial, adquirido tras su paso por diferentes compañías. </w:t>
        <w:br/>
        <w:t/>
        <w:br/>
        <w:t>A partir de ahora, y como máximos representantes de Lantek en las zonas de Andalucía y Levante, tanto Mujica como Camacho se encargarán de coordinar y consolidar la estrategia corporativa de la compañía en el mercado español, además de localizar nuevas oportunidades de negocio, así como de planificar y reforzar las relaciones con los clientes. Todo ello con el objetivo de seguir impulsando la presencia de Lantek en dichas áreas geográficas, estratégicas para la firma. </w:t>
        <w:br/>
        <w:t/>
        <w:br/>
        <w:t>Hemos dado un paso más en la ampliación y mejora de nuestros servicios y soluciones para el sector del metal. El deseo de ir avanzando en la mejora de nuestra atención a los clientes y proveedores, así como el crecimiento de la compañía, nos ha llevado a instalarnos en estas regiones para responder a las expectativas y demandas del mercado directamente, explica Francisco Pérez, Director Comercial de Lantek Sheet Metal Solutions.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