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consultora en franquicias Orientanegocio lanza la franquicia Dentalive.</w:t>
      </w:r>
    </w:p>
    <w:p>
      <w:pPr>
        <w:pStyle w:val="Ttulo2"/>
        <w:rPr>
          <w:color w:val="355269"/>
        </w:rPr>
      </w:pPr>
      <w:r>
        <w:rPr>
          <w:color w:val="355269"/>
        </w:rPr>
        <w:t>Sevilla, 13 de Marzo de 2.009. La consultora en franquicias Andaluza Orientanegocio, continuando con el lanzamiento de nuevas franquicias comienza a expandir las clínicas dentales DENTALIVE. </w:t>
      </w:r>
    </w:p>
    <w:p>
      <w:pPr>
        <w:pStyle w:val="LOnormal"/>
        <w:rPr>
          <w:color w:val="355269"/>
        </w:rPr>
      </w:pPr>
      <w:r>
        <w:rPr>
          <w:color w:val="355269"/>
        </w:rPr>
      </w:r>
    </w:p>
    <w:p>
      <w:pPr>
        <w:pStyle w:val="LOnormal"/>
        <w:jc w:val="left"/>
        <w:rPr/>
      </w:pPr>
      <w:r>
        <w:rPr/>
        <w:t/>
        <w:br/>
        <w:t/>
        <w:br/>
        <w:t>dentalive son clínicas odontológicas dirigidas por profesionales con amplia experiencia en el sector.</w:t>
        <w:br/>
        <w:t/>
        <w:br/>
        <w:t>Su objetivo fundamental es el bienestar del paciente, así como conseguir una sonrisa sana y bonita.</w:t>
        <w:br/>
        <w:t/>
        <w:br/>
        <w:t>Su método de trabajo es complejo sin dejar de ser sencillo, respetuoso con el paciente y fácilmente compresible por el personal al que le gusta la odontología y el trato con las personas.</w:t>
        <w:br/>
        <w:t/>
        <w:br/>
        <w:t>Las clínicas están equipadas con maquinaria y aparatología de última generación con una excelente relación calidad-precio. Gracias a esta elección de equipos abaratan el coste de la inversión inicial.</w:t>
        <w:br/>
        <w:t/>
        <w:br/>
        <w:t>El proyecto empresarial de las clínicas Dentalive se caracteriza por ofrecer:</w:t>
        <w:br/>
        <w:t/>
        <w:br/>
        <w:t>Un diagnóstico seguro y preciso.</w:t>
        <w:br/>
        <w:t/>
        <w:br/>
        <w:t>Un servicio a nivel de equipo altamente cualificado.</w:t>
        <w:br/>
        <w:t/>
        <w:br/>
        <w:t>Un ámbito de trabajo agradable y familiar.</w:t>
        <w:br/>
        <w:t/>
        <w:br/>
        <w:t>Tener siempre en cuenta el bienestar del cliente.</w:t>
        <w:br/>
        <w:t/>
        <w:br/>
        <w:t>Una Imagen de confianza.</w:t>
        <w:br/>
        <w:t/>
        <w:br/>
        <w:t>Una formación inicial y continuada.</w:t>
        <w:br/>
        <w:t/>
        <w:br/>
        <w:t>Una alta Rentabilidad.</w:t>
        <w:br/>
        <w:t/>
        <w:br/>
        <w:t>Un sistema de Negocio llave en mano.</w:t>
        <w:br/>
        <w:t/>
        <w:br/>
        <w:t>Un apoyo constante al franquiciado.</w:t>
        <w:br/>
        <w:t/>
        <w:br/>
        <w:t>Central de compras.</w:t>
        <w:br/>
        <w:t/>
        <w:br/>
        <w:t>Un software propio de gestión de clínicas</w:t>
        <w:br/>
        <w:t/>
        <w:br/>
        <w:t>Acuerdos con laboratorios para el suministro en toda España</w:t>
        <w:br/>
        <w:t/>
        <w:br/>
        <w:t>Amplios horarios de Lunes a Sábado de 9 a 21 horas ininterrumpidamente.</w:t>
        <w:br/>
        <w:t/>
        <w:br/>
        <w:t>Algunos servicios gratuitos.</w:t>
        <w:br/>
        <w:t/>
        <w:br/>
        <w:t>Exclusividad de Zona.</w:t>
        <w:br/>
        <w:t/>
        <w:br/>
        <w:t>Selección de personal.</w:t>
        <w:br/>
        <w:t/>
        <w:br/>
        <w:t>Aunque el concepto en sí nos es nuevo sí lo es el modo de acometerlo ofreciendo a los potenciales franquiciados un asesoramiento integral en todo momento, tanto de la puesta en marcha del negocio como de la posterior marcha del mismo con reuniones periódicas para conseguir las máximas probabilidades de éxito.</w:t>
        <w:br/>
        <w:t/>
        <w:br/>
        <w:t>Dentalive ofrece unas condiciones económicas bastante más ventajosas que la mayoría de firmas del sector, lo que hace que este concepto de negocio pueda llegar a un mayor número de emprendedores atraídos por el sector de la salud dental. Sin olvidar que el objetivo de Dentalive no es el de ser la cadena que más clínicas tiene sino la que tiene las mejores clínicas.</w:t>
        <w:br/>
        <w:t/>
        <w:br/>
        <w:t>Más información en:</w:t>
        <w:br/>
        <w:t/>
        <w:br/>
        <w:t>www.orientanegocio.com</w:t>
        <w:br/>
        <w:t/>
        <w:br/>
        <w:t>e-mail: info@orientanegocio.com</w:t>
        <w:br/>
        <w:t/>
        <w:br/>
        <w:t>Tfnos.: 902 875 479  954 255 022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