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Luis Huete apuesta por las reuniones virtuales</w:t>
      </w:r>
    </w:p>
    <w:p>
      <w:pPr>
        <w:pStyle w:val="Ttulo2"/>
        <w:rPr>
          <w:color w:val="355269"/>
        </w:rPr>
      </w:pPr>
      <w:r>
        <w:rPr>
          <w:color w:val="355269"/>
        </w:rPr>
        <w:t>Uno de los mayores expertos del mundo en Coaching confía en BipVirtual. Utilizarà las soluciones de reuniones online con su equipo de trabajo.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Poner en práctica sus propias teorías. Eso es lo que va a hacer a partir de ahora Luis Huete, experto en Coaching, al haber elegido a BipVirtual (www.bipvirtual.com) como su proveedor de soluciones de reuniones online. Ya que mi metodología es la de enseñar y predicar de qué maneraaumentar la eficiencia en las organizaciones, no he querido desaprovechar la oportunidad que BipVirtual me ofrecía, explica Huete.</w:t>
        <w:br/>
        <w:t/>
        <w:br/>
        <w:t>Y es que este autor de best sellers, profesor de IESE Business School, asesor de alta dirección y speaker de eventos, no ha podido resistirse aescogerla tecnologíaimplantada porBipVirtual. Una elección queSusana Pérez-Antón, Directora de Desarrollo de Negocio de BipVirtual celebra con satisfacción.Tener como cliente a una personalidad como Luis Huete nos llena de orgullo. Nadie mejor que él, que en sus libros, conferencias y seminarios apuesta por mejorar la efectividad de las empresas,para comprobar las ventajas de las reuniones online deBipVirtual, explica.</w:t>
        <w:br/>
        <w:t/>
        <w:br/>
        <w:t>Dada la agenda de este experto, organizar reuniones telefónicas e interactivas con sus colaboradores y su equipo de trabajo le supondráun sustancial ahorro de tiempo y dinero. Las soluciones de virtualización de reuniones online WebEx implantadas por BipVirtual son tangibles desde el primer momento ya que evitan que las empresastengan que invertir recursos económicos en hoteles o billetes de avión, así como algo aún más precioso: el tiempo, dice Susana.Dos beneficios que dados los tiempos de crisis que corren están siendo más que bien aceptados por quienes lasusan.</w:t>
        <w:br/>
        <w:t/>
        <w:br/>
        <w:t>Las soluciones de BipVirtual que Luis Huete usa van dirigidas a:</w:t>
        <w:br/>
        <w:t/>
        <w:br/>
        <w:t>üEl ahorro en costes. Con las reuniones, formaciones y eventos online se evita perder horas en desplazamientos y se reducen los gastos en transporte y alojamiento. Las empresas no tendrán que gastar dinero paracongregar a sus trabajadores o clientes en un mismo punto, dice Pérez-Antón. </w:t>
        <w:br/>
        <w:t/>
        <w:br/>
        <w:t>üLa eficacia en sus reuniones. Ponemos en contacto a las personas de una manera directa yágil.Conectamosempleados, proveedores, clientes.... geográficamente dispersos por todo el mundo para trabajar online compartiendo documentos, audio y video desde sus propios ordenadores -sin moverse de sus puestos, o incluso encontrándose de viaje-.</w:t>
        <w:br/>
        <w:t/>
        <w:br/>
        <w:t>üLa conciliación. Trabajar de esta manera tiene una repercusión directa en una mejor conciliación de la vida profesional y personal de los usuarios, finaliza Pérez- Antón. </w:t>
        <w:br/>
        <w:t/>
        <w:br/>
        <w:t>Quién es</w:t>
        <w:br/>
        <w:t/>
        <w:br/>
        <w:t>Es la empresa perteneciente al Grupo IZO SYSTEM y partner de Cisco Webex que, apoyándose en la tecnología Webex, implanta soluciones de virtualización y desarrolla proyectos de alto impacto, que generan mayor eficiencia en los procesos. </w:t>
        <w:br/>
        <w:t/>
        <w:br/>
        <w:t>Para ello, BipVirtual cuenta con un equipo de consultores en España y Portugal especializados en la implantación de dichas tecnologías para reducir el tiempo de implantación, incrementar el beneficio de la solución y gestionar el cambio en las organizaciones.</w:t>
        <w:br/>
        <w:t/>
        <w:br/>
        <w:t>Hoy en día, los servicios del Grupo inciden directamente sobre más de 20 millones de clientes y usuarios en todo el mundo con presencia en los mercados de España, Portugal, Brasil y México.</w:t>
        <w:br/>
        <w:t/>
        <w:br/>
        <w:t>Nota a los periodistas: Para cualquier ayuda no dudes en contactarnos.</w:t>
        <w:br/>
        <w:t/>
        <w:br/>
        <w:t>Nuria Coronado / Esther Murillo</w:t>
        <w:br/>
        <w:t/>
        <w:br/>
        <w:t>nuria@salviacomunicacion.com / prensa@salviacomunicacion.com</w:t>
        <w:br/>
        <w:t/>
        <w:br/>
        <w:t>Avda. de la Industria, 13. 1º Planta. Local 20</w:t>
        <w:br/>
        <w:t/>
        <w:br/>
        <w:t>28108. Alcobendas.Madrid</w:t>
        <w:br/>
        <w:t/>
        <w:br/>
        <w:t>Tfno: 91 657 42 81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(España)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