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Mediaedge:cia estrena nuevas oficinas</w:t>
      </w:r>
    </w:p>
    <w:p>
      <w:pPr>
        <w:pStyle w:val="Ttulo2"/>
        <w:rPr>
          <w:color w:val="355269"/>
        </w:rPr>
      </w:pPr>
      <w:r>
        <w:rPr>
          <w:color w:val="355269"/>
        </w:rPr>
        <w:t>La Agencia apuesta  por un proyecto de cambio y reposicionamiento estratégico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Madrid, 11 de febrero de 2009.- Mediaedge:cia, agencia global de planificación e implementación de campañas de comunicación, anuncia el próximo cambio de ubicación de sus oficinas desde Madrid a Majadahonda durante el próximo mes de febrero. Este traslado pone de manifiesto la apuesta de la agencia por la renovación y la integración a un nuevo entorno más acorde con las necesidades de la compañía.</w:t>
        <w:br/>
        <w:t/>
        <w:br/>
        <w:t>Las nuevas oficinas, situadas en la calle Las Norias 92, responden al espíritu vanguardista e innovador de la agencia y se caracterizan por ofrecer un espacio más tecnológico, creado con criterios sostenibles que refuerzan el compromiso de Mediaedge:cia con el medio ambiente. El traslado tiene, por objetivo, entre otros, ofrecer al equipo de Mediaedge:cia el mejor espacio donde desarrollar toda su capacidad estratégica y creativa.</w:t>
        <w:br/>
        <w:t/>
        <w:br/>
        <w:t>Hemos decidido que ha llegado un momento de cambio y renovación para todo el equipo de Mediaedge:cia. Nuestras nuevas oficinas ofrecerán un entorno ideal tanto para nuestro equipo como para nuestros clientes, algo realmente importante para nosotros. De esta manera, inauguramos el nuevo año con mucha ilusión y continuamos así nuestro innovador proyecto de cambio y crecimiento, comenta Aquilino Peña, CEO de Mediaedge:cia Iberia.</w:t>
        <w:br/>
        <w:t/>
        <w:br/>
        <w:t>La agencia sigue la tendencia actual que siguen las grandes compañías al trasladarse del centro de la ciudad a las afueras, estableciendo nuevos núcleos de negocio, innovación y tecnología. </w:t>
        <w:br/>
        <w:t/>
        <w:br/>
        <w:t>Acerca de Mediaedge:cia</w:t>
        <w:br/>
        <w:t/>
        <w:br/>
        <w:t>Mediaedge:cia (MEC) es la primera agencia mundial de planificación e implementación de campañas de comunicación. Nuestro trabajo es conseguir que los consumidores se comprometan activamente con las marcas de nuestros clientes, consiguiendo una notoriedad e imagen de marca positiva, construyendo relaciones con los consumidores y aumentando las ventas. Nuestros servicios incluyen estudios sobre marcas, consumidores y la rentabilidad de la inversión, planificación de campañas de comunicación, planificación y compra de medios de comunicación, interacción (digital, search, marketing directo), deporte, entretenimiento y alianzas con fines sociales. Contamos con 4.500 empleados altamente motivados y cualificados que trabajan con los clientes locales, regionales y mundiales desde nuestras 250 oficinas en 84 países. Somos un socio fundador de GroupM, el grupo de gestión de inversiones de medios de WPP. </w:t>
        <w:br/>
        <w:t/>
        <w:br/>
        <w:t>Para más información, visítenos en www.mecglobal.com</w:t>
        <w:br/>
        <w:t/>
        <w:br/>
        <w:t>Para obtener más información contacte con:</w:t>
        <w:br/>
        <w:t/>
        <w:br/>
        <w:t>Marco de Comunicación</w:t>
        <w:br/>
        <w:t/>
        <w:br/>
        <w:t>Melissa Sapmaz - melissa@marcodecomunicacion.com</w:t>
        <w:br/>
        <w:t/>
        <w:br/>
        <w:t>Odile Ana - odile@marcodecomunicacion.com</w:t>
        <w:br/>
        <w:t/>
        <w:br/>
        <w:t>Tel: 93 635 05 00</w:t>
        <w:br/>
        <w:t/>
        <w:br/>
        <w:t>Mediaedge:cia</w:t>
        <w:br/>
        <w:t/>
        <w:br/>
        <w:t>Susana Morais - Susana.Morais@mecglobal.com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2009-02-11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