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Shell ClubSmart premia la habilidad de sus usuarios  con un divertido juego online</w:t>
      </w:r>
    </w:p>
    <w:p>
      <w:pPr>
        <w:pStyle w:val="Ttulo2"/>
        <w:rPr>
          <w:color w:val="355269"/>
        </w:rPr>
      </w:pPr>
      <w:r>
        <w:rPr>
          <w:color w:val="355269"/>
        </w:rPr>
        <w:t>Los 10 participantes que màs ràpido resuelvan el rompecabezas conseguiràn un curso de conducción de quads.</w:t>
      </w:r>
    </w:p>
    <w:p>
      <w:pPr>
        <w:pStyle w:val="LOnormal"/>
        <w:rPr>
          <w:color w:val="355269"/>
        </w:rPr>
      </w:pPr>
      <w:r>
        <w:rPr>
          <w:color w:val="355269"/>
        </w:rPr>
      </w:r>
    </w:p>
    <w:p>
      <w:pPr>
        <w:pStyle w:val="LOnormal"/>
        <w:jc w:val="left"/>
        <w:rPr/>
      </w:pPr>
      <w:r>
        <w:rPr/>
        <w:t>Madrid, 11 de febrero de 2009.-  Shell ClubSmart, el programa de fidelización de las estaciones de servicio Shell, a través de su página web, www.tarjetaclubsmart.es, ha puesto en marcha una nuevo juego online que pondrá a prueba los reflejos y habilidades de los usuarios de una manera muy divertida y cuyo máximo premio es un curso de conducción de quad.  </w:t>
        <w:br/>
        <w:t/>
        <w:br/>
        <w:t>Esta promoción, vigente hasta el 31 de marzo, consiste en un rompecabezas que el usuario tendrá que resolver en un máximo de cinco minutos. A las 10 personas que completen el juego en menos tiempo, Shell ClubSmart les premiará con un curso de conducción en quad. Además, los tres  participantes mejor clasificados recibirán también una exclusiva chaqueta Ducati.  </w:t>
        <w:br/>
        <w:t/>
        <w:br/>
        <w:t>El curso, de hasta 6 horas de duración, incluye no sólo todo el material necesario para garantizar una conducción segura, sino también un seguro de responsabilidad civil y el servicio de catering. Una experiencia única que los ganadores podrán disfrutar el día 18 de abril en San Sebastián de los Reyes en  Madrid.  </w:t>
        <w:br/>
        <w:t/>
        <w:br/>
        <w:t>Los internautas, además, podrán aumentar sus oportunidades de hacerse con alguno de los premios invitando a sus amigos a registrarse y probar suerte, con lo que se aumenta el efecto viral de este juego de habilidad.  </w:t>
        <w:br/>
        <w:t/>
        <w:br/>
        <w:t>Con este juego, Shell ClubSmart  quiere premiar la fidelidad de los usuarios de la tarjeta de puntos y a la vez dar a conocer las ventajas del programa así como su sitio web de una forma amena y divertida.  </w:t>
        <w:br/>
        <w:t/>
        <w:br/>
        <w:t>El desarrollo de la aplicación ha corrido a cargo de Adesis Netlife, compañía que ofrece servicios integrales en el ámbito de Internet y las nuevas tecnologías. Adesis ha sido la encargada también del desarrollo del sitio web, así como de otros juegos promocionales lanzados a lo largo de los últimos meses.  </w:t>
        <w:br/>
        <w:t/>
        <w:br/>
        <w:t>La web  www.tarjetaclubsmart.es, puesta en marcha el pasado mes de abril, ofrece información completa sobre el uso de la tarjeta de fidelización ClubSmart: cómo ganar puntos, canjearlos, consultar el saldo,  solicitar regalos, darse de alta en el programa Además, permite un acceso directo y fácil al catálogo online, ofertas de los colaboradores,  galería de fotos de los eventos, juegos  y  todo tipo de noticias de interés para el usuario. </w:t>
        <w:br/>
        <w:t/>
        <w:br/>
        <w:t>Acerca de Shell </w:t>
        <w:br/>
        <w:t/>
        <w:br/>
        <w:t>Shell es una compañía de origen británico-holandés que lleva trabajando en España desde 1920, aportando soluciones tecnológicas responsables en el sector de los productos petrolíferos y químicos, gas y electricidad.  </w:t>
        <w:br/>
        <w:t/>
        <w:br/>
        <w:t>Shell  firmó en Diciembre de 2004 una venta de su negocio de Retail en España con la compañía Disa que incluía un acuerdo de utilización de su imagen. Así Disa es licenciatario de Shell en España, contando con una amplia y moderna red de estaciones de servicio de la marca Shell en el territorio nacional tanto en la Península como en las Islas Canarias, en Ceuta y Melilla, un negocio que ha ido desarrollando desde su compra siguiendo los estándares de calidad marcados por Shell.  </w:t>
        <w:br/>
        <w:t/>
        <w:br/>
        <w:t>Shell sigue una política sistemática respecto a la gestión de los temas de salud, seguridad y medio ambiente, encaminada a la optimización constante de su actuación en este ámbito. </w:t>
        <w:br/>
        <w:t/>
        <w:br/>
        <w:t>Más información: http://www.shell.com  </w:t>
        <w:br/>
        <w:t/>
        <w:br/>
        <w:t>Acerca de Adesis Netlife</w:t>
        <w:br/>
        <w:t/>
        <w:br/>
        <w:t>Fundada en el año 2000, con oficinas en Madrid, Bilbao y Málaga, esta compañía pionera en el desarrollo de Internet de tercera generación ofrece servicios especializados en ámbitos como el posicionamiento en buscadores, protección de datos, accesibilidad y movilidad, usabilidad, y desarrollo de aplicaciones en entornos web.  En la actualidad cuenta con una plantilla de cerca de 60 profesionales altamente cualificados y a lo largo de sus más de siete años de vida, supera los 150 clientes, para los que ha desarrollado más de 500 proyectos. Además se han realizado cerca de 4.000 acciones concretas, que confirman la flexibilidad, agilidad y eficacia de la compañía. </w:t>
        <w:br/>
        <w:t/>
        <w:br/>
        <w:t>Más información: http://www.adesis.com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