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Sun Microsystems lidera el consorcio internacional del Proyecto europeo AEGIS</w:t>
      </w:r>
    </w:p>
    <w:p>
      <w:pPr>
        <w:pStyle w:val="Ttulo2"/>
        <w:rPr>
          <w:color w:val="355269"/>
        </w:rPr>
      </w:pPr>
      <w:r>
        <w:rPr>
          <w:color w:val="355269"/>
        </w:rPr>
        <w:t>?	Dotado con 12,6 millones de euros, en el Proyecto AEGIS participan 20 compañías y organizaciones de varios países europeos, entre las que destacan la Fundación ONCE, la Universidad Politécnica de Madrid y la Fundación Vodafone España</w:t>
      </w:r>
    </w:p>
    <w:p>
      <w:pPr>
        <w:pStyle w:val="LOnormal"/>
        <w:rPr>
          <w:color w:val="355269"/>
        </w:rPr>
      </w:pPr>
      <w:r>
        <w:rPr>
          <w:color w:val="355269"/>
        </w:rPr>
      </w:r>
    </w:p>
    <w:p>
      <w:pPr>
        <w:pStyle w:val="LOnormal"/>
        <w:jc w:val="left"/>
        <w:rPr/>
      </w:pPr>
      <w:r>
        <w:rPr/>
        <w:t>Sun Microsystems, Inc. (NASDAQ: JAVA) liderará el consorcio internacional del Proyecto AEGIS, cuya finalidad es la investigación para solventar los retos de accesibilidad de los dispositivos tecnológicos - desde teléfonos móviles a ordenadores de sobremesa y aplicaciones Web. Este consorcio, en el que participan más de 20 organizaciones europeas, tiene como objetivo definir nuevos enfoques y soluciones de accesibilidad para las futuras tecnologías de información y comunicación. Fundado a través de una concesión otorgada por la Comisión Europea, el Proyecto AEGIS (Open Accesibility Everywhere: Groundwork, Infrastructure, Standard) está basado en la propuesta y arquitectura técnica de Sun. Uno de los componentes claves del Proyecto AEGIS es que aprovechará al máximo posible las tecnologías de código abierto (Open Source). Más información en http://www.aegis-project.eu.</w:t>
        <w:br/>
        <w:t/>
        <w:br/>
        <w:t>El Proyecto AEGIS tiene como objetivo la investigación y el diseño de prototipos que aborden una amplia serie de discapacidades incluyendo: deficiencia visual, auditiva, física y una variedad de discapacidades cognitivas. Los participantes tienen previsto tratar los retos de la accesibilidad a través de tres áreas clave: informática de sobremesa open source, Aplicaciones Ricas de Internet (RIA) y dispositivos móviles; con una multitud de objetivos de investigación y desarrollo en cada una de estas áreas. Para lograr estos retos, el Proyecto AEGIS aprovechará la presencia generalizada de la tecnología Java de Sun Microsystems en ordenadores de sobremesa, la web y dispositivos móviles. Java es una de las plataformas de software más populares del mundo y está presente en más de 800 millones de ordenadores de sobremesa y más de 2.200 millones de teléfonos móviles en todo el mundo.</w:t>
        <w:br/>
        <w:t/>
        <w:br/>
        <w:t>Cada segundo, el número de dispositivos móviles y sitios web aumenta a un ritmo asombroso  con ello crecen también los problemas de accesibilidad para las personas con discapacidad. Al incorporar soporte de accesibilidad en la próxima generación de aplicaciones ricas de Internet y dispositivos móviles, podemos asegurar que las personas con discapacidad puedan participar también en la era digital. Sun está encantado de dirigir el Proyecto AEGIS y ofrecer nuestra experiencia en open source y tecnología de accesibilidad a esta iniciativa tan importante, señala Pedro Montarelo, director de Responsabilidad Social Corporativa de Sun Microsystems Ibérica.</w:t>
        <w:br/>
        <w:t/>
        <w:br/>
        <w:t>Los retos de accesibilidad de las nuevas generaciones de tecnologías móviles, web y de sobremesa requieren nuevos enfoques en los que la accesibilidad sea diseñada desde el inicio, en vez de ser incluida a posteriori, comenta el Dr. Evangelos Bekiaris, Coordinador del Proyecto AEGIS y Director de Investigación del Centro de Investigación y Tecnología Hellas. El Proyecto AEGIS -con su enfoque holístico de comenzar desde las herramientas del desarrollador a través de todas las plataformas en las que las aplicaciones accesibles se ejecutan- y con la validación del usuario final proporcionada por los miembros de la organización de discapacidad del consorcio AEGIS- es el más prometedor y completo que hemos visto en décadas.</w:t>
        <w:br/>
        <w:t/>
        <w:br/>
        <w:t>Además de Sun Microsystems y otras organizaciones españolas como la Fundación ONCE, la Universidad Politécnica de Madrid y la Fundación Vodafone, en el consorcio también participan los siguientes organismos y compañías: Centro de Investigación y Tecnología Hellas (coordinador del proyecto), ACE Centre Advisory Trust, Centro de Recursos Tecnológicos Adaptativos de la Universidad de Toronto, AOL, Blue Point IT Solutions S.R.L., universidades como Katholieke Universiteit Leuven, Cambridge Universit, Universidad Técnica de Praga, así como Conncept Swiss, la Plataforma Europea para la Rehabilitación, Femtion Procent Data AB, Franhoufer Institute for Industrial Engineering, Research in Motion Limited (RIM), Royal National Institute of Blind People, SingularLogic S.A., Sahlgrenska University Hospital  DART. Un consejo científico distinguido compuesto por personalidades líderes del campo de la accesibilidad asesora al proyecto AEGIS.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