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Isabel Fernàndez, nueva directora de Neo Metrics </w:t>
      </w:r>
    </w:p>
    <w:p>
      <w:pPr>
        <w:pStyle w:val="Ttulo2"/>
        <w:rPr>
          <w:color w:val="355269"/>
        </w:rPr>
      </w:pPr>
      <w:r>
        <w:rPr>
          <w:color w:val="355269"/>
        </w:rPr>
        <w:t>Neo Metrics, consultora especializada en soluciones analíticas, ha nombrado a Isabel Fernàndez directora de la oficina que la compañía tiene en Madrid.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Neo Metrics, consultora especializada en soluciones analíticas, ha nombrado a Isabel Fernández directora de la oficina que la compañía tiene en Madrid. </w:t>
        <w:br/>
        <w:t/>
        <w:br/>
        <w:t>Fernández se incorporó a Neo Metrics en 2005 como directora de Desarrollo de Negocio y hasta ahora ocupaba el cargo de directora de la Oficina de la compañía en Chile. </w:t>
        <w:br/>
        <w:t/>
        <w:br/>
        <w:t>Este nuevo nombramiento responde a la estrategia de expansión internacional de Neo Metrics, que actualmente tiene presencia directa en España y en Chile, aunque desarrolla su actividad en Reino Unido, Portugal, Méjico, Puerto Rico y Perú, entre otros países. A lo largo de este año tiene previsto inaugurar oficina en otro país de América Latina.</w:t>
        <w:br/>
        <w:t/>
        <w:br/>
        <w:t>Desde su nuevo puesto, Fernández se encargará de potenciar el negocio de la oficina de Madrid, cuya área de influencia abarca todo el territorio español, a excepción del área de Cataluña donde la compañía tiene otra oficina- y de Asturias donde cuenta con un centro de IDi-. </w:t>
        <w:br/>
        <w:t/>
        <w:br/>
        <w:t>Isabel Fernández es doctora en Ingeniera Informática por la Universidad de Oviedo y cuenta con un master en Dirección de Riesgos Financieros por San Pablo-CEU. </w:t>
        <w:br/>
        <w:t/>
        <w:br/>
        <w:t>Antes de incorporarse a Neo Metrics, Fernández desempeñó distintos cargos directivos en diferentes compañías de los sectores de Banca y Consultoría. Además, ha compaginado esta actividad con la docencia en ESIC y en el Instituto de Comercio Electrónico y Marketing Directo (ICEMD).</w:t>
        <w:br/>
        <w:t/>
        <w:br/>
        <w:t>Nacida en León en 1972, Isabel Fernández está casada y tiene una hija.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2008-12-04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