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Universidad Europea de Madrid premia a los jovenes con ganas de cambiar el mundo</w:t>
      </w:r>
    </w:p>
    <w:p>
      <w:pPr>
        <w:pStyle w:val="Ttulo2"/>
        <w:rPr>
          <w:color w:val="355269"/>
        </w:rPr>
      </w:pPr>
      <w:r>
        <w:rPr>
          <w:color w:val="355269"/>
        </w:rPr>
        <w:t>Camila Forero, responsable de un proyecto para favorecer la inserción sociolaboral de mujeres de etnia gitana recibe el màximo galardón en la primera edición de los Premios Universidad Europea de Madrid Jóvenes Emprendedores Sociales. </w:t>
      </w:r>
    </w:p>
    <w:p>
      <w:pPr>
        <w:pStyle w:val="LOnormal"/>
        <w:rPr>
          <w:color w:val="355269"/>
        </w:rPr>
      </w:pPr>
      <w:r>
        <w:rPr>
          <w:color w:val="355269"/>
        </w:rPr>
      </w:r>
    </w:p>
    <w:p>
      <w:pPr>
        <w:pStyle w:val="LOnormal"/>
        <w:jc w:val="left"/>
        <w:rPr/>
      </w:pPr>
      <w:r>
        <w:rPr/>
        <w:t/>
        <w:br/>
        <w:t/>
        <w:br/>
        <w:t>Estos premios, organizados en colaboración con la International Youth Foundation y la Sylvan Laureate Foundation, han contado con un jurado compuesto por profesionales de reconocido prestigio como Francisco Luzón, Consejero Director General del Grupo Santander, los periodistas Hernán Zin y Nieves Herrero o la Presidenta del Grupo Quirón, Pilar Muro. </w:t>
        <w:br/>
        <w:t/>
        <w:br/>
        <w:t>Madrid, 26 de septiembre de 2008.- La Universidad Europea de Madrid ha celebrado en el auditorio de CaixaForum la entrega de sus primeros Premios Jóvenes Emprendedores Sociales, un acto que ha contado con la participación de los miembros del jurado y de representantes de distintas entidades sociales y profesionales.</w:t>
        <w:br/>
        <w:t/>
        <w:br/>
        <w:t>Un total de diez proyectos dirigidos por otros tantos jóvenes de entre 18 y 29 años han sido galardonados en esta primera edición, que ha permitido instaurar en España un certamen internacional con una fuerte implantación en varios países del mundo. Entre ellos, Romihilo, Empresa de Inserción Socio Laboral, dirigido por Camila Forero y que se desarrolla en Madrid, ha sido destacado como Premio Especial del Jurado. Mediante esta empresa dedicada a la confección y la transformación textil, se busca una oportunidad real y sostenible de capacitación profesional e incorporación al empleo para este colectivo, al tiempo que se entrenan habilidades sociales y laborales necesarias para su verdadera integración. Hoy en día, este proyecto beneficia ya a más de 50 personas de manera directa, grupo que se verá ampliado gracias a la aportación de este premio.</w:t>
        <w:br/>
        <w:t/>
        <w:br/>
        <w:t>En la actualidad, Romihilo se enfrenta a retos fundamentales como empoderar a las mujeres de este colectivo frente a su propio proyecto de vida mediante la integración sociolaboral, romper los estigmas de este colectivo frente al mundo laboral normalizado o alojar en el mercado a la empresa de manera que sea una oportunidad real y autosostenible. </w:t>
        <w:br/>
        <w:t/>
        <w:br/>
        <w:t>El jurado ha elegido este proyecto para representar a España como semifinalista en el concurso International Youth Foundation. En caso de pasar a la siguiente ronda, accederá a una formación exclusiva en Washington D.C. Tanto ella como los otros nueve ganadores recibirán, además de 3.000 euros destinados a apoyar financieramente sus proyectos, sesiones de formación y contarán con el apoyo de la Universidad Europea de Madrid para la difusión de sus trabajos. </w:t>
        <w:br/>
        <w:t/>
        <w:br/>
        <w:t>El jurado, compuesto por Francisco Luzón, Consejero Director General del Grupo Santander, el Presidente de la Fundación Esplai, Josep Gassó, la Presidenta del Grupo Quirón, Pilar Muro, la Directora General de Ashoka España, María Calvo, los periodistas Hernán Zin y Nieves Herrero, y el Presidente de la Universidad Europea de Madrid, Miguel Carmelo ha destacado tanto la calidad como la cantidad de los proyectos presentados, lo que demuestra la necesidad de promover estos premios para animar y acompañar a los jóvenes que quieren dedicar sus esfuerzos a trabajar por los demás.</w:t>
        <w:br/>
        <w:t/>
        <w:br/>
        <w:t>La Universidad Europea de Madrid ha recibido 42 solicitudes centradas principalmente en las áreas de Educación, Salud, Tecnología e Inmigración. Por Comunidades Autónomas, Madrid ha sido el origen de un mayor número de proyectos, junto a Asturias, Valencia, Andalucía y Cataluña. </w:t>
        <w:br/>
        <w:t/>
        <w:br/>
        <w:t>RESPONSABILIDAD SOCIAL </w:t>
        <w:br/>
        <w:t/>
        <w:br/>
        <w:t>Con estos premios se pretende animar el espíritu emprendedor de los jóvenes y canalizar sus energías hacia proyectos de responsabilidad social, señala Miguel Carmelo, Presidente de la Universidad Europea de Madrid. Además, hay que destacar que los premios no son sólo económicos, sino que llevan aparejados una formación, una tutoría y un seguimiento que les puede resultar de mucha ayuda.</w:t>
        <w:br/>
        <w:t/>
        <w:br/>
        <w:t>Como centro de Educación Superior, la Universidad Europea de Madrid participa activamente en diversos proyectos sociales que, en resumen, pretenden canalizar su misión como referente de orientación y formación fomentando políticas y valores emprendedores y que colaboren para crear un futuro más justo y socialmente sostenible. Este espíritu es compartido por las otras dos instituciones implicadas en estos premios: International Youth Foundation y Sylvan Laureate Foundation.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