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Innovación impulsa la creación en Màlaga de un centro de transferencia de tecnología para el sector del software libre</w:t>
      </w:r>
    </w:p>
    <w:p>
      <w:pPr>
        <w:pStyle w:val="Ttulo2"/>
        <w:rPr>
          <w:color w:val="355269"/>
        </w:rPr>
      </w:pPr>
      <w:r>
        <w:rPr>
          <w:color w:val="355269"/>
        </w:rPr>
        <w:t>Vallejo invita a las empresas del sector a participar junto con la Administración y la Universidad en esta plataforma, que entrarà en funcionamiento en 2009 </w:t>
      </w:r>
    </w:p>
    <w:p>
      <w:pPr>
        <w:pStyle w:val="LOnormal"/>
        <w:rPr>
          <w:color w:val="355269"/>
        </w:rPr>
      </w:pPr>
      <w:r>
        <w:rPr>
          <w:color w:val="355269"/>
        </w:rPr>
      </w:r>
    </w:p>
    <w:p>
      <w:pPr>
        <w:pStyle w:val="LOnormal"/>
        <w:jc w:val="left"/>
        <w:rPr/>
      </w:pPr>
      <w:r>
        <w:rPr/>
        <w:t/>
        <w:br/>
        <w:t/>
        <w:br/>
        <w:t>Andalucía contará a partir del próximo año con un Centro de Transferencia de Tecnología para el sector del Software Libre en el que participarán conjuntamente el Gobierno Andaluz, la Universidades y las principales empresas del ramo, según ha anunciado hoy el consejero de Innovación, Ciencia y Empresa, Francisco Vallejo, durante la inauguración de la Conferencia Internacional de Software Libre, que se celebra en Málaga hasta el próximo miércoles, con más de 6.000 asistentes y 200 ponentes de ámbito nacional e internacional.</w:t>
        <w:br/>
        <w:t/>
        <w:br/>
        <w:t>En su intervención, Vallejo ha invitado a las numerosas empresas del sector TIC participantes en el acto a compartir esfuerzos y estrategias para avanzar en el impulso del Software Libre como línea de desarrollo económico para Andalucía. En este sentido, el consejero ha animado a los responsables empresariales del sector del Software Libre a sumarse al nuevo Centro de Transferencia de Tecnología que proyecta la Junta de Andalucía en Málaga. Esta plataforma supondrá un nuevo avance para el sector, que se suma a la iniciativa presentada hace dos años en este mismo foro tecnológico, el Repositorio de Software Libre de la Junta de Andalucía, cuya puesta en marcha ha supuesto una gran oportunidad de negocio para las empresas andaluzas desarrolladoras de Software Libre. </w:t>
        <w:br/>
        <w:t/>
        <w:br/>
        <w:t>El consejero de Innovación ha avanzado que este Centro Tecnológico asumirá funciones como el soporte y gestión tecnológica del Repositorio, garantizando su proyección y funcionamiento, la estandarización y aseguramiento de la calidad, así como la formación en el uso de estándares abiertos y software libre. En definitiva, un centro que aportará a las administraciones una capacidad de gestión tecnológica sostenible, que servirá de hoja de ruta para los desarrollos que realicen las empresas, y que permitirá la transferencia de conocimiento desde la Universidad, aprovechando la gran capacidad del capital humano que se está generando en Andalucía desde el ámbito académico.</w:t>
        <w:br/>
        <w:t/>
        <w:br/>
        <w:t>Esta apuesta parte del convencimiento de que el modelo del Repositorio de Software Libre está permitiendo a las empresas abrir nuevas oportunidades de negocio, exportando sus soluciones a mercados tanto nacionales como internacionales. Esta iniciativa ha dotado principalmente a las pequeñas y medianas empresas locales de gran proyección, suponiendo para algunas un crecimiento medio de un 62% en los últimos dos años, posibilitando la extensión de sus desarrollos realizados para la Junta a otras regiones, agilizando procesos de internacionalización, cifrados en más de dos millones de euros, o generando empleabilidad con la creación de nuevos departamentos especializados en desarrollos de software libre.</w:t>
        <w:br/>
        <w:t/>
        <w:br/>
        <w:t>Foro empresarial y de las administraciones</w:t>
        <w:br/>
        <w:t/>
        <w:br/>
        <w:t>La Conferencia Internacional de Software Libre, que este año se celebra bajo el lema Un camino sostenible, está considerado como uno de los principales foros empresariales a nivel internacional, en el que las empresas intercambiarán experiencias y buscarán acuerdos para mejorar su competitividad, reducir costes o captar talento en torno al software libre percibido como una forma eficaz de crear, transferir y utilizar la tecnología para afrontar periodos de mayor dificultad económica.</w:t>
        <w:br/>
        <w:t/>
        <w:br/>
        <w:t>En los tres días que dura la Conferencia se pretende mostrar y difundir la vitalidad del Software Libre en su aspecto social, una realidad capaz de ofrecer un enfoque multidisciplinar y abierto a todos los actores y necesidades. Por ello, ha sido el foro escogido por la Comisión Europea para presentar el Observatorio y Repositorio Europeo de Software Libre. </w:t>
        <w:br/>
        <w:t/>
        <w:br/>
        <w:t>Tras el acto de inauguración ha tenido lugar la conferencia inaugural del encuentro, a cargo del principal ideólogo de la Web 2.0, Tim OReilly, uno de los impulsores mundiales del Software Libre. OReilly que ha abordado una intervención titulada Web 2.0 and beyond.</w:t>
        <w:br/>
        <w:t/>
        <w:br/>
        <w:t>La Conferencia Internacional de Software Libre cuenta con más de 6.000 inscritos de países de todo el mundo, entre ellos, Argentina, Venezuela, Alemania, Grecia, Costa Rica, México, Estados Unidos o Irlanda.</w:t>
        <w:br/>
        <w:t/>
        <w:br/>
        <w:t>El programa del encuentro contempla la participación destacados ponentes internacionales especializados en Software Libre, como la desarrolladora Jo Walsh; el presidente de la Fundación Osgeo, Tyler Mitchell; el director de fuentes abiertas de Sun Microsystem, Simon Phipps; o el director de Linux en HP, Bdale Garbee, entre otros.</w:t>
        <w:br/>
        <w:t/>
        <w:br/>
        <w:t>Guadalinex permite un ahorro de 180 millones a la Junta de Andalucía</w:t>
        <w:br/>
        <w:t/>
        <w:br/>
        <w:t>En la Conferencia se debatirán aspectos relacionados con las Tecnologías de la Información y las Comunicaciones (TIC) y se presentarán herramientas y soluciones basados en Software Libre, como Guadalinex V5, un paquete informático disponible en CD/DVD y desacargable en Internet, con el que puede funcionar prácticamente cualquier ordenador actual para realizar tareas habituales de ofimática, correo electrónico y uso de Internet de forma bastante segura porque en la práctica no es sensible a los virus informáticos. También puede utilizarse para reproducir y editar video, gráficos o música, juegos o programas educativos, además de otros usos profesionales, debido a su facilidad para instalar nuevos programas. Dispone de grandes mejoras que facilitan su instalación y uso en ordenadores con otros sistemas operativos y es más accesible.</w:t>
        <w:br/>
        <w:t/>
        <w:br/>
        <w:t>Una versión que va a beneficiar a la, cada vez más numerosa, comunidad Guadalinex, que es actualmente la distribución GNU/Linux más instalada de España. De este Guadalinex de uso general, hemos realizado además versiones específicas para iniciativas concretas. Contamos con una versión para uso educativo, en funcionamiento en más de 300.000 ordenadores de centros de enseñanza; tenemos otra versión para centros de día de Mayores que está ya instalada en 166 centros. Las más de 650 bibliotecas públicas andaluzas también cuentan con Guadalinex en los puestos de acceso público a Internet, al igual que en los centros Guadalinfo. </w:t>
        <w:br/>
        <w:t/>
        <w:br/>
        <w:t>A día de hoy ya se han repartido más de 400.000 CD-ROM de cada edición de Guadalinex mediante envíos postales, encartes en publicaciones o en eventos. A los que se suman las descargas realizadas desde Internet, tanto en España como en Latinoamérica.</w:t>
        <w:br/>
        <w:t/>
        <w:br/>
        <w:t>Estamos convencidos de que la extensión de Guadalinex, más allá del importante ahorro económico que supone para la Junta de Andalucía, cifrado en más de 180 millones de euros, supone una magnifica oportunidad de aproximación al ciudadano al Software Libre, de formación en su uso y de eliminación de miedos y suspicacias, que siempre van ligados a lo desconocido.</w:t>
        <w:br/>
        <w:t/>
        <w:br/>
        <w:t>Actividades lúdicas y formativas</w:t>
        <w:br/>
        <w:t/>
        <w:br/>
        <w:t>El programa del Congreso prevé también la celebración de numerosas sesiones, talleres y debates, además de un extenso programa de actividades lúdicas y formativas. Entre otros, se desarrollará un taller sobre la relación del DNI electrónico con el Software Libre, impartido por la compañía Tecnológica C3PO y el patrocinador tecnológico CENATIC.</w:t>
        <w:br/>
        <w:t/>
        <w:br/>
        <w:t>También se celebrará una mesa redonda en la que participará Joaquín Estefanía, Ana Romero y Espido Freire, que analizarán la aplicación del Software Libre a diferentes ámbitos de la vida cotidiana.</w:t>
        <w:br/>
        <w:t/>
        <w:br/>
        <w:t>Durante el encuentro, la Agencia Andaluza de Promoción Exterior (Extenda) fomentará el establecimiento de contactos internacionales entre empresas andaluzas y latinoamericanas de Software Libre.</w:t>
        <w:br/>
        <w:t/>
        <w:br/>
        <w:t>Además, para facilitar la permanencia de los asistentes durante la conferencia, la organización de la Conferencia ha puesto a su disposición un servicio de guardería durante los tres días que dura el evento.</w:t>
        <w:br/>
        <w:t/>
        <w:br/>
        <w:t>Empresas participantes</w:t>
        <w:br/>
        <w:t/>
        <w:br/>
        <w:t>La Conferencia pretende ser un punto de encuentro entre empresas, administraciones y Universidad, en el que se expondrán las acciones que se están llevando a cabo en el ámbito tecnologías de la información y el Software Libre. Para su realización, las Juntas de Andalucía y Extremadura cuentan con el apoyo de más de 40 empresas, como Guadaltel, Fujitsu-Siemens, Vodafone, Atos Origin, Sun Microsystems, Telefónica, EDM Electronics, Sadiel, Cepes, Emergya, OKI, Graef, HP, Intecna, Ándago, IBM, Oesía (IT Deusto), e-Gim, Everis, IECISA, Intel, GMV, Oracle, Near Technologies, Bull, Caymasa El Sendero, Novasoft, Telvent, Ingenia, Silicon Graphics, Expansiva, EPTISA, Ingres, Ximetrix, MP Sistemas, Yaco, Novell, GT Solutions y Smart. </w:t>
        <w:br/>
        <w:t/>
        <w:br/>
        <w:t>Además, colaboran entidades como CENATIC, RTVA, el Centro de Excelencia de Software Libre de Albacete, el Parque Tecnológico de Andalucía (PTA), la Red de Espacios Tecnológicos de Andalucía (RETA), el Instituto Tecnológico de Informática (ITI), Ingeniería Sin Fronteras, Iniciativa Focus, Fundación ID Software Libre, ASOLIF y Andalib; y medios como Linux Magazine, Cibersur, Gaceta Tecnológica y Todo Linux.</w:t>
        <w:br/>
        <w:t/>
        <w:br/>
        <w:t>Más información: www.opensourceworldconference.com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