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Genoma España confía a Sadiel el desarrollo de Biotech-Spain.es, nuevo Portal de la Biotecnología Española</w:t>
      </w:r>
    </w:p>
    <w:p>
      <w:pPr>
        <w:pStyle w:val="Ttulo2"/>
        <w:rPr>
          <w:color w:val="355269"/>
        </w:rPr>
      </w:pPr>
      <w:r>
        <w:rPr>
          <w:color w:val="355269"/>
        </w:rPr>
        <w:t>Se desarrollarà en Software Libre. Màs de 25 empresas TI habían presentado proyecto para este portal que impulsarà el sector de la biotecnología</w:t>
      </w:r>
    </w:p>
    <w:p>
      <w:pPr>
        <w:pStyle w:val="LOnormal"/>
        <w:rPr>
          <w:color w:val="355269"/>
        </w:rPr>
      </w:pPr>
      <w:r>
        <w:rPr>
          <w:color w:val="355269"/>
        </w:rPr>
      </w:r>
    </w:p>
    <w:p>
      <w:pPr>
        <w:pStyle w:val="LOnormal"/>
        <w:jc w:val="left"/>
        <w:rPr/>
      </w:pPr>
      <w:r>
        <w:rPr/>
        <w:t>Sevilla, 14 de Octubre de 2008</w:t>
        <w:br/>
        <w:t/>
        <w:br/>
        <w:t>La Fundación Genoma España quiere impulsar el sector de la biotecnología en España a través de Biotech-Spain.es, nuevo Portal de la Biotecnología Española, pensado para captar la inversión, fundamentalmente extranjera, en empresas del sector biotecnológico español. El Portal estarábasado en tecnologías de Software Libre y su desarrollo lo llevará a cabo un equipo de expertos en tecnologías de Fuentes abiertas de la Consultora TI Sadiel. </w:t>
        <w:br/>
        <w:t/>
        <w:br/>
        <w:t>El nuevo portal tiene como objetivo impulsar el desarrollo de las empresas biotecnológicas españolas captando la inversión de capital extranjero que permita el desarrollo de aplicaciones en este campo.Contará con herramientas colaborativas enfocadas a facilitar el contacto de empresas biotecnológicas nacionales con inversores extranjeros.</w:t>
        <w:br/>
        <w:t/>
        <w:br/>
        <w:t>Sobre Sadiel</w:t>
        <w:br/>
        <w:t/>
        <w:br/>
        <w:t>Sadiel es una compañía de consultoría TIC, servicios tecnológicos y outsourcing con más de 1.000 profesionales y oficinas en Andalucía, Madrid, Cataluña, Extremadura y Canarias. El grupo Sadiel ha facturado más de 83M de euros en 2007. Sadiel presta servicios principalmente a las Administraciones Públicas y los sectores de Utilities, Financieros e Industria y Telco. Sadiel está participada mayoritariamente por la Junta de Andalucía (37,5%) y ENDESA (37,5%), y además cuenta en su accionariado con Cajasol (20%) e Indra (5%).</w:t>
        <w:br/>
        <w:t/>
        <w:br/>
        <w:t>Sobre Genoma España</w:t>
        <w:br/>
        <w:t/>
        <w:br/>
        <w:t>Genoma España es la Fundación para el Desarrollo de la Investigación en Genómica y Proteómica. Tiene carácter estatal, con participación mayoritaria de los Ministerios de Sanidad y Consumo, y de Ciencia e Innovación. Recientemente se han incorporado los Ministerios de Industria, Turismo y Comercio, de Medio Ambiente y Medio Rural y Marino. Asimismo tiene participación privada (Esteve) y de las CC.AA. en el patronato y órganos de decisión.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