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Fundación Adsis - Alternative Channel</w:t>
      </w:r>
    </w:p>
    <w:p>
      <w:pPr>
        <w:pStyle w:val="Ttulo2"/>
        <w:rPr>
          <w:color w:val="355269"/>
        </w:rPr>
      </w:pPr>
      <w:r>
        <w:rPr>
          <w:color w:val="355269"/>
        </w:rPr>
        <w:t>Alternative Channel entrega a Fundación Adsis el Premio Mejor Documental en Castellano por el vídeo de cooperación Catzuquí, el Paraíso de la Cebolla
</w:t>
      </w:r>
    </w:p>
    <w:p>
      <w:pPr>
        <w:pStyle w:val="LOnormal"/>
        <w:rPr>
          <w:color w:val="355269"/>
        </w:rPr>
      </w:pPr>
      <w:r>
        <w:rPr>
          <w:color w:val="355269"/>
        </w:rPr>
      </w:r>
    </w:p>
    <w:p>
      <w:pPr>
        <w:pStyle w:val="LOnormal"/>
        <w:jc w:val="left"/>
        <w:rPr/>
      </w:pPr>
      <w:r>
        <w:rPr/>
        <w:t>El Centre de Cultura de Dones Francesca Bonnemaison, en el corazón de la ciudad de Barcelona, acoge este martes 7 de octubre, a las 19.30h, la entrega de premios Alternative Channel al Mejor Documental sobre el Desarrollo Sostenible en español para el vídeo Catzuquí, el Paraíso de la Cebolla, de Fundación Adsis, codirigidopor Marc Juan e Íria Saa.</w:t>
        <w:br/>
        <w:t/>
        <w:br/>
        <w:t>La cinta, un documental que nos explica las acciones concretas puestas en marcha por el proyecto de desarrollo llevado a cabo por Fundación Adsis, así como su impacto vital en el futuro de Catzuquí, una pequeña población ecuatoriana. El desarrollo de este pueblo, aislado en las montañas de Ecuador, depende principalmente de su acceso al agua, a los servicios de salud y a los programas educativos que la Fundación está implantando.</w:t>
        <w:br/>
        <w:t/>
        <w:br/>
        <w:t>Alternative Channel se ha unido al evento Global Eco-Forum, integrando la entrega del Premio al Mejor Documentalsobre Desarrollo Sostenible aFundación Adsis como un acto más en este día, dedicado precisamente a acciones sobre desarrollo sostenible y eco-innovación. En una jornada de encuentros y conferencias, el broche final lo pondrá la proyección del Documental ganador, Catzuquí, el Paraíso de la Cebolla. Acto seguido, Alternative Channel ofrecerá un cocktail a todos su invitados para celebrar el evento y, de este modo, dar por clausurado el Global Eco-Forum de Barcelona.</w:t>
        <w:br/>
        <w:t/>
        <w:br/>
        <w:t>Fundación Adsis:</w:t>
        <w:br/>
        <w:t/>
        <w:br/>
        <w:t>Somos una organización sin ánimo de lucro formada por personas que nos identificamos y comprometemos desde una misión y unos valores comunes.</w:t>
        <w:br/>
        <w:t/>
        <w:br/>
        <w:t>Nuestra misión es construir una sociedad más justa y solidaria mediante la promoción integral de personas y grupos empobrecidos y excluidos. Llevamos a cabo esta labor a través de procesos de desarrollo individual y colectivo, basados en la relación cercana, el acompañamiento y el servicio eficiente.</w:t>
        <w:br/>
        <w:t/>
        <w:br/>
        <w:t>Proponemos especialmente la implicación de jóvenes, y realizamos, junto a otras personas y organizaciones, programas de acción social, educativos y de cooperación al desarrollo.</w:t>
        <w:br/>
        <w:t/>
        <w:br/>
        <w:t>En Fundación Adsis tenemos claro que, para lograr una sociedad más justa y solidaria que la actual son necesarios unos valores claros y en consonancia con nuestra misión: con las personas como eje central de nuestra visión del mundo, creemos que la utopía se puede hacer realidad en una sociedad donde la fraternidad, la justicia y la solidaridad sean las protagonistas. Aspiramos a que la presencia transformadora de nuestra organización, así como la participación de todos nosotros por una sociedad más justa, dé como resultado un lugar en el que nos guste vivir a todos por igual, sin exclusiones ni desigualdades. Comunicación y transparencia en todo lo que hacemos es nuestro compromiso.</w:t>
        <w:br/>
        <w:t/>
        <w:br/>
        <w:t>Para más información e imágenes: </w:t>
        <w:br/>
        <w:t/>
        <w:br/>
        <w:t>Noelia Aparicio  Dep. Comunicación</w:t>
        <w:br/>
        <w:t/>
        <w:br/>
        <w:t>noelia.aparicio@fundacionadsis.org</w:t>
        <w:br/>
        <w:t/>
        <w:br/>
        <w:t>932 688 760</w:t>
        <w:br/>
        <w:t/>
        <w:br/>
        <w:t>C/ Princesa, 19, Ppal</w:t>
        <w:br/>
        <w:t/>
        <w:br/>
        <w:t>08003 Barcelona</w:t>
        <w:br/>
        <w:t/>
        <w:br/>
        <w:t>www.fundacionadsis.org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