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Primera edición de los premios del Salón del Manga</w:t>
      </w:r>
    </w:p>
    <w:p>
      <w:pPr>
        <w:pStyle w:val="Ttulo2"/>
        <w:rPr>
          <w:color w:val="355269"/>
        </w:rPr>
      </w:pPr>
      <w:r>
        <w:rPr>
          <w:color w:val="355269"/>
        </w:rPr>
        <w:t>El XIV Salón del Manga cuenta ya con sus propios premios para distinguir los mejores mangas publicados en España, DVD de anime editado en España y canal o programa de televisión español dedicado al manga y al anime.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Los ganadores serán elegidos por votación popular, a través de la web de FICOMIC, entidad organizadora del certamen, en http://www.ficomic.com. Estos premios carecen de dotación económica y su fin es conocer cuáles son para el público los mejores mangas.</w:t>
        <w:br/>
        <w:t/>
        <w:br/>
        <w:t>Las categorías que se votarán son las siguientes:</w:t>
        <w:br/>
        <w:t/>
        <w:br/>
        <w:t>Mejor Shonen Manga (manga de aventuras)</w:t>
        <w:br/>
        <w:t/>
        <w:br/>
        <w:t>Mejor Shojo Manga (manga de chicas)</w:t>
        <w:br/>
        <w:t/>
        <w:br/>
        <w:t>Mejor Seinen Manga (manga para adultos)</w:t>
        <w:br/>
        <w:t/>
        <w:br/>
        <w:t>Mejor Kodomo (manga infantil)</w:t>
        <w:br/>
        <w:t/>
        <w:br/>
        <w:t>Mejor manga de autor español</w:t>
        <w:br/>
        <w:t/>
        <w:br/>
        <w:t>Mejor autor vivo de manga de cualquier género y época</w:t>
        <w:br/>
        <w:t/>
        <w:br/>
        <w:t>Mejor DVD de anime</w:t>
        <w:br/>
        <w:t/>
        <w:br/>
        <w:t>Mejor canal o programa de televisión de o sobre manga.</w:t>
        <w:br/>
        <w:t/>
        <w:br/>
        <w:t>Los mangas y anime que pueden optar a premio deben haber sido publicados en España entre el 1 de septiembre de 2007 y el 31 de agosto de 2008. Este mismo período se aplica para programas o canales de televisión emitidos en nuestro país entre estas dos fechas.</w:t>
        <w:br/>
        <w:t/>
        <w:br/>
        <w:t>Los ganadores se darán a conocer durante el próximo Salón del Manga. El acto de entrega de premios tendrá lugar el sábado 1 de noviembre a las 20 horas en la Sala de Actos de La Farga de LHospitalet (Barcelona).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2008-10-01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