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Fundetec presenta a los finalistas de los Premios Nacionales eFactura</w:t>
      </w:r>
    </w:p>
    <w:p>
      <w:pPr>
        <w:pStyle w:val="Ttulo2"/>
        <w:rPr>
          <w:color w:val="355269"/>
        </w:rPr>
      </w:pPr>
      <w:r>
        <w:rPr>
          <w:color w:val="355269"/>
        </w:rPr>
        <w:t>?	Los ganadores se daràn a conocer el 2 de julio en el Museo Thyssen de Madrid, en un acto que serà clausurado por Víctor Izquierdo, subdirector general de Empresas de la Sociedad de la Información del Ministerio de Industria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Fundetec ha dado a conocer hoy a los finalistas de los Premios Nacionales eFactura, promovidos por esta entidad con el objetivo de impulsar el uso de la factura electrónica en España y reconocer la labor de aquellos que desarrollan soluciones y plataformas de servicios que favorecen su integración en la pyme.</w:t>
        <w:br/>
        <w:t/>
        <w:br/>
        <w:t>Mejor Solución Software de Factura Electrónica para PYME: </w:t>
        <w:br/>
        <w:t/>
        <w:br/>
        <w:t>- Albalia interactiva. </w:t>
        <w:br/>
        <w:t/>
        <w:br/>
        <w:t>- Voxel. </w:t>
        <w:br/>
        <w:t/>
        <w:br/>
        <w:t>- Zerocoma. </w:t>
        <w:br/>
        <w:t/>
        <w:br/>
        <w:t>Mejor Plataforma de Servicios de Facturación Electrónica: </w:t>
        <w:br/>
        <w:t/>
        <w:br/>
        <w:t>- La Caixa. </w:t>
        <w:br/>
        <w:t/>
        <w:br/>
        <w:t>- ETICOM. </w:t>
        <w:br/>
        <w:t/>
        <w:br/>
        <w:t>- Telefónica. </w:t>
        <w:br/>
        <w:t/>
        <w:br/>
        <w:t>El jurado encargado de elegir de entre estos finalistas a los ganadores de los Premios Nacionales eFactura está formado por Antonio Fernández Ecker, subdirector general de Apoyo a la Pyme, y Carlos Maza, subdirector General Adjunto de Tecnologías de la Información y de las Comunicaciones, ambos del Ministerio de Industria, Turismo y Comercio; Juan José Segura, responsable de Factura Electrónica de la Agencia Tributaria; Francisco de Quinto, secretario general de Consorcio Digital; Manel Medina, catedrático de la Universidad Politécnica de Cataluña; Enrique Muñoz, director de Relaciones Institucionales de Informática El Corte Inglés; y Alfonso Arbaiza, director general de Fundetec.</w:t>
        <w:br/>
        <w:t/>
        <w:br/>
        <w:t>Los criterios de valoración que tendrán en cuenta serán la originalidad, novedad, creatividad e ingenio de la solución o plataforma presentada; la calidad del producto y sus servicios adyacentes; el diseño y facilidad de uso; la accesibilidad; los beneficios para el usuario; el coste y sus expectativas de retorno de inversión (ROI); la interoperatibilidad de formatos; la integración con otras soluciones de gestión empresarial o con procesos de digitalización certificada; o el grado de maduración en el desarrollo del modelo de negocio, entre otros.</w:t>
        <w:br/>
        <w:t/>
        <w:br/>
        <w:t>El jurado entregará también el Premio a la Mejor Iniciativa de Promoción y Difusión de la Factura Electrónica, que reconocerá la labor de una entidad pública o privada orientada a impulsar la implantación de la e-factura entre las empresas españolas.</w:t>
        <w:br/>
        <w:t/>
        <w:br/>
        <w:t>Los ganadores se darán a conocer en un acto público que tendrá lugar el miércoles 2 de julio en el salón de actos del Museo Thyssen Bornemisza de Madrid, y que será clausurado por Víctor Izquierdo, subdirector general de Empresas de la Sociedad de la Información del Ministerio de Industria, Turismo y Comercio.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