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Inversis Banco ofrece a sus nuevos clientes un curso gratuito en la Escuela de Finanzas de Intereconomía</w:t>
      </w:r>
    </w:p>
    <w:p>
      <w:pPr>
        <w:pStyle w:val="Ttulo2"/>
        <w:rPr>
          <w:color w:val="355269"/>
        </w:rPr>
      </w:pPr>
      <w:r>
        <w:rPr>
          <w:color w:val="355269"/>
        </w:rPr>
        <w:t>Por realizar una inversión o traspaso de cartera de fondos o valores a partir de 6.000 euros.</w:t>
      </w:r>
    </w:p>
    <w:p>
      <w:pPr>
        <w:pStyle w:val="LOnormal"/>
        <w:rPr>
          <w:color w:val="355269"/>
        </w:rPr>
      </w:pPr>
      <w:r>
        <w:rPr>
          <w:color w:val="355269"/>
        </w:rPr>
      </w:r>
    </w:p>
    <w:p>
      <w:pPr>
        <w:pStyle w:val="LOnormal"/>
        <w:jc w:val="left"/>
        <w:rPr/>
      </w:pPr>
      <w:r>
        <w:rPr/>
        <w:t>Inversis Banco ha puesto en marcha una promoción exclusiva para nuevos clientes, en línea con su apuesta por la formación como herramienta para garantizar la independencia y la libertad de elección de los inversores. Banco ha puesto en marcha una promoción exclusiva para nuevos clientes, en línea con su apuesta por la formación como herramienta para garantizar la independencia y la libertad de elección de los inversores.</w:t>
        <w:br/>
        <w:t/>
        <w:br/>
        <w:t>La entidad obsequiará a los nuevos clientes que abran una cuenta y efectúen un ingreso o traspaso de fondos por un importe superior a 6.000 euros con un curso gratuito en la Escuela de Finanzas del Grupo Intereconomía.</w:t>
        <w:br/>
        <w:t/>
        <w:br/>
        <w:t>Según las condiciones de la promoción, en el caso de realizar una inversión, los nuevos clientes deberán suscribir o comprar cualquiera de los fondos de inversión, acciones, ETFs, Derivados, SICAVs, renta fija y/o warrants que ofrece Inversis Banco.</w:t>
        <w:br/>
        <w:t/>
        <w:br/>
        <w:t>Por otra parte, si se trata de un traspaso de fondos procedente de una tercera entidad, los nuevos clientes deberán suscribir o comprar cualquier fondo de inversión, carteras (acciones, warrants y derivados), planes de pensiones, EPSVs y/o renta fija que oferta la entidad.</w:t>
        <w:br/>
        <w:t/>
        <w:br/>
        <w:t>Además, los clientes que decidan operar en Renta Variable Nacional o Derivados podrán disfrutar de unas tarifas especiales para traders. Finalmente, aquellos inversores que opten por contratar la plataforma de información, análisis y ejecución Visual Chart, se beneficiarán de un precio reducido de 50 euros mensuales durante los tres primeros meses.</w:t>
        <w:br/>
        <w:t/>
        <w:br/>
        <w:t>La promoción permanecerá vigente hasta el próximo 31 de agosto del presente año, y se puede contratar a través del Servicio de Atención Telefónica de Inversis Banco, llamando al902 888 814 o desde www.escueladefinanzas.es</w:t>
        <w:br/>
        <w:t/>
        <w:br/>
        <w:t>Más información sobre los productos de Inversis Banco en: www.inversis.com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10 de junio de 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