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Sun Microsystems dona equipamiento informàtico al Parque Científico de la  Universidad Carlos III de Madrid</w:t>
      </w:r>
    </w:p>
    <w:p>
      <w:pPr>
        <w:pStyle w:val="Ttulo2"/>
        <w:rPr>
          <w:color w:val="355269"/>
        </w:rPr>
      </w:pPr>
      <w:r>
        <w:rPr>
          <w:color w:val="355269"/>
        </w:rPr>
        <w:t>La donación, valorada en màs de 89.000 euros, està compuesta por un servidor Sun SPARC Enterprise M4000 y una estación de trabajo Sun Ultra 40 M2.</w:t>
      </w:r>
    </w:p>
    <w:p>
      <w:pPr>
        <w:pStyle w:val="LOnormal"/>
        <w:rPr>
          <w:color w:val="355269"/>
        </w:rPr>
      </w:pPr>
      <w:r>
        <w:rPr>
          <w:color w:val="355269"/>
        </w:rPr>
      </w:r>
    </w:p>
    <w:p>
      <w:pPr>
        <w:pStyle w:val="LOnormal"/>
        <w:jc w:val="left"/>
        <w:rPr/>
      </w:pPr>
      <w:r>
        <w:rPr/>
        <w:t>Sun Microsystems Ibérica ha donado al Parque Científico de la Universidad Carlos III de Madrid una plataforma tecnológica que permitirá a los profesionales de esta institución acceder a unas herramientas informáticas que les ayuden a avanzar en la investigación de sus proyectos e impulsar el flujo de conocimiento y tecnología entre la investigación que se desarrolla en la Universidad y el entorno empresarial y social.</w:t>
        <w:br/>
        <w:t/>
        <w:br/>
        <w:t>El equipamiento tecnológico aportado por Sun a la institución científica, valorado en más de 89.000 euros y ubicado en su sede de la localidad madrileña de Leganés, está compuesto por un servidor Sun SPARC Enterprise M4000 y una estación de trabajo Sun Ultra 40 M2 y dará servicio a las unidades vinculadas a su Parque Científico y Tecnológico así como a sus centros y otras empresas asociadas. </w:t>
        <w:br/>
        <w:t/>
        <w:br/>
        <w:t>Con esta donación, el Parque dispondrá a partir de ahora de tecnología informática puntera ampliamente extendida en el ámbito profesional, lo que facilitará la labor de los más de 200 profesionales que desarrollan sus trabajos y proyectos en los diferentes Centros de Innovación Tecnológica (CIT) y laboratorios del Parque que requieran gran capacidad de proceso informática así como de aquellas empresas que se vayan vinculando a los servicios del Parque Científico. Entre estos centros se encuentran el CIT de Discapacidad y Dependencia -destinado al desarrollo de soluciones tecnológicas innovadoras para mejorar la situación de dependencia de las personas con discapacidad y de avanzada edad- , el CESyA -que desarrolla proyectos para favorecer la accesibilidad en el entorno de los medios audiovisuales, a través de los servicios de subtitulado y audiodescripción- y el Vivero de Empresas del Parque Científico -dedicado a nuevas empresas de base tecnológica a las que la institución científica apoya en el proceso de creación hasta la plena autonomía de las mismas-.</w:t>
        <w:br/>
        <w:t/>
        <w:br/>
        <w:t>Como apunta Pedro Montarelo, director de Responsabilidad Social Corporativa de Sun Microsystems Ibérica, para Sun, una de las prioridades dentro de su política de Responsabilidad Social Corporativa es contribuir, en el área de la formación e investigación, a que las instituciones académicas y de investigación puedan beneficiarse del uso de su tecnología y convertirla en el factor clave del éxito de sus proyectos.</w:t>
        <w:br/>
        <w:t/>
        <w:br/>
        <w:t>Los equipos donados serán utilizados además como base para las aplicaciones e-Learning destinadas a la unidad de formación continua del Parque; para la impartición de formación por parte de Sun para emprendedores vinculados a las empresas del Vivero; para la difusión de contenidos multimedia a través de internet en el marco de la investigación sobre accesibilidad del CESyA; y para la recuperación y almacenamiento de contenidos multimedia.</w:t>
        <w:br/>
        <w:t/>
        <w:br/>
        <w:t>Esta iniciativa se enmarca dentro del acuerdo tecnológico de colaboración suscrito entre Sun y la Universidad Carlos III de Madrid en 2003, renovado el pasado año, por el que ambas instituciones se comprometieron a desarrollar iniciativas conjuntas en la aplicación de las nuevas tecnologías de la información al ámbito académico e investigador y a través del cual esta Universidad entró a formar parte de la Red de Socios Tecnológicos de Sun Microsystems.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