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Fellowes recibe el Premio SABRE por promover la protección de la identidad en Europa</w:t></w:r></w:p><w:p><w:pPr><w:pStyle w:val="Ttulo2"/><w:rPr><w:color w:val="355269"/></w:rPr></w:pPr><w:r><w:rPr><w:color w:val="355269"/></w:rPr><w:t>?	La Semana Nacional de la Prevención del Robo de Identidad, organizada por Fellowes, ha sido galardonada como la mejor campaña de 2007 por su promoción de la prevención del robo de identidad. </w:t></w:r></w:p><w:p><w:pPr><w:pStyle w:val="LOnormal"/><w:rPr><w:color w:val="355269"/></w:rPr></w:pPr><w:r><w:rPr><w:color w:val="355269"/></w:rPr></w:r></w:p><w:p><w:pPr><w:pStyle w:val="LOnormal"/><w:jc w:val="left"/><w:rPr></w:rPr></w:pPr><w:r><w:rPr></w:rPr><w:t></w:t><w:br/><w:t></w:t><w:br/><w:t>Madrid, a 29 de mayo de 2008.- Fellowes Ibérica, filial española del fabricante estadounidense de destructoras de documentos y productos de ergonomía, ha recibido por segundo año consecutivo el premio europeo SABRE como reconocimiento de su contribución a la prevención del robo de identidad. La Semana Nacional de la Prevención del Robo de Identidad, organizada por Fellowes, se hizo con el galardón a la mejor campaña de 2007 en la categoría de productos del hogar, frente a los también nominados Procter & Gamble, Braun y Unilever, en una ceremonia que tuvo lugar en el Molino Stucky Hilton en Venecia.</w:t><w:br/><w:t></w:t><w:br/><w:t>Tras haber trabajado ininiterrumpidamente durante cinco años para concienciar a la sociedad sobre los peligros del robo de identidad en el Reino Unido, Fellowes empezó a desarrollar su galardonada campaña sobre la Semana Nacional de la Prevención del Robo de Identidad, en otros mercados de Europa en 2007, advirtiendo de los peligros de este creciente fraude a los consumidores y empresarios de Polonia y los Países Bajos. Para esta campaña, la organización ha trabajado junto a un número sin precedentes de partners del sector público y privado  la Policía Metropolitana, el Correo Real y el Ministerio de Asuntos Interiores del Reino Unido, la Autoridad de Protección de Datos Holandesa, el Ministerio de Asuntos Internos de los Países Bajos, así como instituciones de Polonia como la Policía Nacional y el Cuerpo de Inspectores para la Protección de Datos Personales. La campaña de 2007 ha incrementado la vigilancia y prevención contra el robo de identidad en Europa y ha sido el punto de inicio para su expansión en el continente en 2008.</w:t><w:br/><w:t></w:t><w:br/><w:t>Decir que estamos encantados con este premio sería quedarnos cortos,comentó Andrea Davis, Presidente de Fellowes Europa. La concesión de este último premio demuestra el continuo mérito de esta campaña. El robo de identidad es todavía uno de los delitos que más crecen en Europa, ocasionando graves e inesperadas consecuencias tanto a personas como a empresas públicas y privadas. Estamos muy satisfechos de que nuestro trabajo haya tenido sus consecuencias positivas y la sociedad empiece a concienciarse de que debe protegerse para evitar los robos de identidad y sus peligros. En este sentido, estamos muy orgullosos de que nuestras campañas para evitar el robo de identidad hayan permido a la gente tomar medidas proactivamente para protegerse, lo que nos ayuda a seguir trabajando en la misma línea hasta conseguir que el problema se resuelva por completo.</w:t><w:br/><w:t></w:t><w:br/><w:t>El Premio SABRE comité para el Logro Superior en Marcas y Reputación- es el galardón más solicitado en la industria de las relaciones públicas. Como reconocimiento a la excelencia en campañas medibles de negocios, los premios están abiertos a las agencias y a los equipos de relaciones públicas a escala mundial. Se reciben miles de solicitudes anualmente, pero sólo unas cuantas campañas son presentadas con el prestigio correspondiente.</w:t><w:br/><w:t></w:t><w:br/><w:t>Información Corporativa</w:t><w:br/><w:t></w:t><w:br/><w:t>Fellowes Ibérica es la filial española de Fellowes Inc.  empresa norteamericana fundada en 1917 y líder en la fabricación y comercialización de destructoras de documentos. Con presencia directa en Australia, China, Rusia, Corea, Japón, Singapur, Canadá, Italia, Holanda, Francia, Reino Unido, Alemania y España,y una cadena de suministro que asegura la presencia de sus equipos en más de 100 países de todo el mundo, la compañía cuenta con un equipo de2.700 profesionales y unas ventas superiores a los 700 millones de dólares (546,4 millones de Euros). </w:t><w:br/><w:t></w:t><w:br/><w:t>Fellowes Ibérica se creó en el año 2003 y atiende al mercado español a través de sus oficinas en Madrid, ayudando a las empresas en las diferentes fases de gestión de la información, desde su organización, conservación y protección, hasta su destrucción. La compañía comercializa su gama de destructoras a través del canal retail especializado, y a través de mayoristas informáticos y suministradores de productos de oficina.</w:t><w:br/><w:t></w:t><w:br/><w:t>www.fellowes.com</w:t><w:br/><w:t></w:t><w:br/><w:t>www.fellowes.eu</w:t><w:br/><w:t></w:t><w:br/><w:t>www.aseguresedestruyalo.com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