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de Colaboración para la comercialización y desarrollo de Servicios de Consultoría, Proyectos de Innovación y Web Site</w:t>
      </w:r>
    </w:p>
    <w:p>
      <w:pPr>
        <w:pStyle w:val="Ttulo2"/>
        <w:rPr>
          <w:color w:val="355269"/>
        </w:rPr>
      </w:pPr>
      <w:r>
        <w:rPr>
          <w:color w:val="355269"/>
        </w:rPr>
        <w:t>
A inicios de Mayo, tuvo lugar en Alicante, la firma del acuerdo de Colaboración entre el Taller Digital de la Universidad de Alicante y la empresa Directive Soft.</w:t>
      </w:r>
    </w:p>
    <w:p>
      <w:pPr>
        <w:pStyle w:val="LOnormal"/>
        <w:rPr>
          <w:color w:val="355269"/>
        </w:rPr>
      </w:pPr>
      <w:r>
        <w:rPr>
          <w:color w:val="355269"/>
        </w:rPr>
      </w:r>
    </w:p>
    <w:p>
      <w:pPr>
        <w:pStyle w:val="LOnormal"/>
        <w:jc w:val="left"/>
        <w:rPr/>
      </w:pPr>
      <w:r>
        <w:rPr/>
        <w:t>Alicante, 8 de Enero del 2008,- Al presente acto asistió Laura Sánchez en representación del Taller Digital de la Universidad de Alicante e Isidro Fernández en representación de la empresa Directive Soft, para la firma de un importante acuerdo en vías de la cooperación empresarial que busca el desarrollo eficaz de los diferentes proyectos, productos o servicios a desarrollardemanera conjunta.</w:t>
        <w:br/>
        <w:t/>
        <w:br/>
        <w:t>El objeto del acuerdo es la promoción recíproca de los servicios ofrecidos por Taller Digital y Directive Soft. Ambas empresas se facilitaránperiódicamente los recursos necesarios sobre los proyectos, productos o servicios acordados en el presente Acuerdo de Colaboración para la comercialización y desarrollo de Servicios de Consultoría, Proyectos de Innovacióny Web Site.</w:t>
        <w:br/>
        <w:t/>
        <w:br/>
        <w:t>El Acuerdo supone un importante compromiso de ambas entidades para impulsar iniciativas de formación específica y de calidad enfocadas al desarrollo de proyectos de innovación tecnológica.</w:t>
        <w:br/>
        <w:t/>
        <w:br/>
        <w:t>Para obtener más información sobre las últimas noticias de Directive Soft, ingrese a www.directivesoft.com.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